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t>Муниципальное  бюджетное образовательное  учреждение</w:t>
      </w:r>
    </w:p>
    <w:p>
      <w:pPr>
        <w:pStyle w:val="NoSpacing"/>
        <w:jc w:val="center"/>
        <w:rPr/>
      </w:pPr>
      <w:r>
        <w:rPr>
          <w:b/>
          <w:sz w:val="28"/>
          <w:szCs w:val="28"/>
        </w:rPr>
        <w:t>«Средняя общеобразовательная татарско-русская школа №65</w:t>
      </w:r>
    </w:p>
    <w:p>
      <w:pPr>
        <w:pStyle w:val="NoSpacing"/>
        <w:jc w:val="center"/>
        <w:rPr/>
      </w:pPr>
      <w:r>
        <w:rPr>
          <w:b/>
          <w:sz w:val="28"/>
          <w:szCs w:val="28"/>
        </w:rPr>
        <w:t>с углублённым изучением отдельных предметов»</w:t>
      </w:r>
    </w:p>
    <w:p>
      <w:pPr>
        <w:pStyle w:val="Normal"/>
        <w:numPr>
          <w:ilvl w:val="0"/>
          <w:numId w:val="0"/>
        </w:numPr>
        <w:jc w:val="center"/>
        <w:outlineLvl w:val="0"/>
        <w:rPr>
          <w:b/>
          <w:bCs/>
          <w:sz w:val="28"/>
          <w:szCs w:val="28"/>
        </w:rPr>
      </w:pPr>
      <w:r>
        <w:rPr>
          <w:b/>
          <w:bCs/>
          <w:sz w:val="28"/>
          <w:szCs w:val="28"/>
        </w:rPr>
        <w:t>Московского района г. Казани</w:t>
      </w:r>
    </w:p>
    <w:p>
      <w:pPr>
        <w:pStyle w:val="Normal"/>
        <w:numPr>
          <w:ilvl w:val="0"/>
          <w:numId w:val="0"/>
        </w:numPr>
        <w:jc w:val="center"/>
        <w:outlineLvl w:val="0"/>
        <w:rPr>
          <w:bCs/>
          <w:i/>
          <w:i/>
          <w:sz w:val="28"/>
          <w:szCs w:val="28"/>
        </w:rPr>
      </w:pPr>
      <w:r>
        <w:rPr>
          <w:bCs/>
          <w:i/>
          <w:sz w:val="28"/>
          <w:szCs w:val="28"/>
        </w:rPr>
      </w:r>
    </w:p>
    <w:p>
      <w:pPr>
        <w:pStyle w:val="NoSpacing"/>
        <w:rPr/>
      </w:pPr>
      <w:r>
        <w:rPr>
          <w:sz w:val="28"/>
          <w:szCs w:val="28"/>
        </w:rPr>
        <w:t>Юридический адрес: 420095 г. Казань ул. Ш.Усманова, 25Б</w:t>
      </w:r>
    </w:p>
    <w:p>
      <w:pPr>
        <w:pStyle w:val="NoSpacing"/>
        <w:rPr/>
      </w:pPr>
      <w:r>
        <w:rPr>
          <w:sz w:val="28"/>
          <w:szCs w:val="28"/>
        </w:rPr>
        <w:t xml:space="preserve">Тел.:  555-32-98 </w:t>
      </w:r>
      <w:r>
        <w:rPr>
          <w:sz w:val="28"/>
          <w:szCs w:val="28"/>
          <w:lang w:val="tt-RU"/>
        </w:rPr>
        <w:t xml:space="preserve">, </w:t>
      </w:r>
      <w:r>
        <w:rPr>
          <w:sz w:val="28"/>
          <w:szCs w:val="28"/>
        </w:rPr>
        <w:t>Факс:  555-32-98 ,</w:t>
      </w:r>
      <w:r>
        <w:rPr>
          <w:sz w:val="28"/>
          <w:szCs w:val="28"/>
          <w:lang w:val="tt-RU"/>
        </w:rPr>
        <w:t xml:space="preserve"> </w:t>
      </w:r>
      <w:r>
        <w:rPr>
          <w:sz w:val="28"/>
          <w:szCs w:val="28"/>
        </w:rPr>
        <w:t xml:space="preserve">Электронная  почта </w:t>
      </w:r>
      <w:hyperlink r:id="rId2">
        <w:r>
          <w:rPr>
            <w:rStyle w:val="Hyperlink"/>
            <w:sz w:val="28"/>
            <w:szCs w:val="28"/>
            <w:lang w:val="en-US"/>
          </w:rPr>
          <w:t>S</w:t>
        </w:r>
        <w:r>
          <w:rPr>
            <w:rStyle w:val="Hyperlink"/>
            <w:sz w:val="28"/>
            <w:szCs w:val="28"/>
          </w:rPr>
          <w:t>65.</w:t>
        </w:r>
        <w:r>
          <w:rPr>
            <w:rStyle w:val="Hyperlink"/>
            <w:sz w:val="28"/>
            <w:szCs w:val="28"/>
            <w:lang w:val="en-US"/>
          </w:rPr>
          <w:t>kzn</w:t>
        </w:r>
        <w:r>
          <w:rPr>
            <w:rStyle w:val="Hyperlink"/>
            <w:sz w:val="28"/>
            <w:szCs w:val="28"/>
          </w:rPr>
          <w:t>@</w:t>
        </w:r>
        <w:r>
          <w:rPr>
            <w:rStyle w:val="Hyperlink"/>
            <w:sz w:val="28"/>
            <w:szCs w:val="28"/>
            <w:lang w:val="en-US"/>
          </w:rPr>
          <w:t>tatar</w:t>
        </w:r>
        <w:r>
          <w:rPr>
            <w:rStyle w:val="Hyperlink"/>
            <w:sz w:val="28"/>
            <w:szCs w:val="28"/>
          </w:rPr>
          <w:t>.</w:t>
        </w:r>
        <w:r>
          <w:rPr>
            <w:rStyle w:val="Hyperlink"/>
            <w:sz w:val="28"/>
            <w:szCs w:val="28"/>
            <w:lang w:val="en-US"/>
          </w:rPr>
          <w:t>ru</w:t>
        </w:r>
      </w:hyperlink>
      <w:r>
        <w:rPr>
          <w:sz w:val="28"/>
          <w:szCs w:val="28"/>
        </w:rPr>
        <w:t xml:space="preserve">                            ИНН</w:t>
      </w:r>
      <w:r>
        <w:rPr>
          <w:sz w:val="28"/>
          <w:szCs w:val="28"/>
          <w:lang w:val="tt-RU"/>
        </w:rPr>
        <w:t>/КПП  1658027444/165801001</w:t>
      </w:r>
    </w:p>
    <w:p>
      <w:pPr>
        <w:pStyle w:val="NoSpacing"/>
        <w:rPr>
          <w:sz w:val="28"/>
          <w:szCs w:val="28"/>
          <w:lang w:val="tt-RU"/>
        </w:rPr>
      </w:pPr>
      <w:r>
        <w:rPr>
          <w:sz w:val="28"/>
          <w:szCs w:val="28"/>
          <w:lang w:val="tt-RU"/>
        </w:rPr>
        <w:t>ОГРН 1021603274660  ОКВЭД - 85.14</w:t>
      </w:r>
    </w:p>
    <w:p>
      <w:pPr>
        <w:pStyle w:val="NoSpacing"/>
        <w:tabs>
          <w:tab w:val="clear" w:pos="709"/>
          <w:tab w:val="left" w:pos="5010" w:leader="none"/>
        </w:tabs>
        <w:rPr>
          <w:sz w:val="28"/>
          <w:szCs w:val="28"/>
          <w:lang w:val="tt-RU"/>
        </w:rPr>
      </w:pPr>
      <w:r>
        <w:rPr>
          <w:sz w:val="28"/>
          <w:szCs w:val="28"/>
          <w:lang w:val="tt-RU"/>
        </w:rPr>
      </w:r>
    </w:p>
    <w:p>
      <w:pPr>
        <w:pStyle w:val="Normal"/>
        <w:ind w:firstLine="709"/>
        <w:jc w:val="both"/>
        <w:rPr>
          <w:sz w:val="28"/>
          <w:szCs w:val="28"/>
        </w:rPr>
      </w:pPr>
      <w:r>
        <w:rPr>
          <w:sz w:val="28"/>
          <w:szCs w:val="28"/>
          <w:lang w:val="tt-RU"/>
        </w:rPr>
        <w:t xml:space="preserve">                                                           </w:t>
      </w:r>
    </w:p>
    <w:p>
      <w:pPr>
        <w:pStyle w:val="Normal"/>
        <w:ind w:firstLine="709"/>
        <w:jc w:val="both"/>
        <w:rPr>
          <w:sz w:val="28"/>
          <w:szCs w:val="28"/>
        </w:rPr>
      </w:pPr>
      <w:r>
        <w:rPr>
          <w:sz w:val="28"/>
          <w:szCs w:val="28"/>
        </w:rPr>
      </w:r>
    </w:p>
    <w:p>
      <w:pPr>
        <w:pStyle w:val="Normal"/>
        <w:rPr>
          <w:b/>
          <w:bCs/>
          <w:sz w:val="28"/>
          <w:szCs w:val="28"/>
        </w:rPr>
      </w:pPr>
      <w:r>
        <w:rPr>
          <w:b/>
          <w:bCs/>
          <w:sz w:val="28"/>
          <w:szCs w:val="28"/>
        </w:rPr>
      </w:r>
    </w:p>
    <w:p>
      <w:pPr>
        <w:pStyle w:val="Normal"/>
        <w:jc w:val="center"/>
        <w:rPr>
          <w:b/>
          <w:sz w:val="28"/>
          <w:szCs w:val="28"/>
        </w:rPr>
      </w:pPr>
      <w:r>
        <w:rPr>
          <w:b/>
          <w:sz w:val="28"/>
          <w:szCs w:val="28"/>
        </w:rPr>
        <w:t>КОЛЛЕКТИВНЫЙ ДОГОВОР</w:t>
      </w:r>
    </w:p>
    <w:p>
      <w:pPr>
        <w:pStyle w:val="Normal"/>
        <w:jc w:val="center"/>
        <w:rPr>
          <w:b/>
          <w:sz w:val="28"/>
          <w:szCs w:val="28"/>
        </w:rPr>
      </w:pPr>
      <w:r>
        <w:rPr>
          <w:b/>
          <w:sz w:val="28"/>
          <w:szCs w:val="28"/>
        </w:rPr>
        <w:t>на 2024- 2026 годы</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jc w:val="both"/>
        <w:rPr>
          <w:sz w:val="28"/>
          <w:szCs w:val="28"/>
        </w:rPr>
      </w:pPr>
      <w:r>
        <w:rPr>
          <w:sz w:val="28"/>
          <w:szCs w:val="28"/>
        </w:rPr>
      </w:r>
    </w:p>
    <w:p>
      <w:pPr>
        <w:pStyle w:val="Normal"/>
        <w:rPr>
          <w:sz w:val="28"/>
          <w:szCs w:val="28"/>
        </w:rPr>
      </w:pPr>
      <w:r>
        <w:rPr>
          <w:sz w:val="28"/>
          <w:szCs w:val="28"/>
        </w:rPr>
        <w:t>Коллективный    договор      прошел    уведомительную     регистрацию</w:t>
      </w:r>
    </w:p>
    <w:p>
      <w:pPr>
        <w:pStyle w:val="Normal"/>
        <w:rPr>
          <w:sz w:val="28"/>
          <w:szCs w:val="28"/>
        </w:rPr>
      </w:pPr>
      <w:r>
        <w:rPr>
          <w:sz w:val="28"/>
          <w:szCs w:val="28"/>
        </w:rPr>
        <w:t xml:space="preserve">в органе по труду:  </w:t>
      </w:r>
      <w:r>
        <w:rPr>
          <w:sz w:val="28"/>
          <w:szCs w:val="28"/>
          <w:u w:val="single"/>
        </w:rPr>
        <w:t>ГКУ «Центр занятости населения города Казани»</w:t>
      </w:r>
    </w:p>
    <w:p>
      <w:pPr>
        <w:pStyle w:val="Normal"/>
        <w:rPr/>
      </w:pPr>
      <w:r>
        <w:rPr/>
        <w:t xml:space="preserve">                                                                   </w:t>
      </w:r>
      <w:r>
        <w:rPr/>
        <w:t>(</w:t>
      </w:r>
      <w:r>
        <w:rPr>
          <w:i/>
        </w:rPr>
        <w:t>указать наименование органа</w:t>
      </w:r>
      <w:r>
        <w:rPr/>
        <w:t>)</w:t>
      </w:r>
    </w:p>
    <w:p>
      <w:pPr>
        <w:pStyle w:val="Normal"/>
        <w:jc w:val="center"/>
        <w:rPr>
          <w:sz w:val="28"/>
          <w:szCs w:val="28"/>
        </w:rPr>
      </w:pPr>
      <w:r>
        <w:rPr>
          <w:sz w:val="28"/>
          <w:szCs w:val="28"/>
        </w:rPr>
        <w:t xml:space="preserve"> </w:t>
      </w:r>
    </w:p>
    <w:p>
      <w:pPr>
        <w:pStyle w:val="Normal"/>
        <w:rPr>
          <w:sz w:val="28"/>
          <w:szCs w:val="28"/>
        </w:rPr>
      </w:pPr>
      <w:r>
        <w:rPr>
          <w:sz w:val="28"/>
          <w:szCs w:val="28"/>
        </w:rPr>
        <w:t>Регистрационный №____ от «____»_____________202___года</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sz w:val="28"/>
          <w:szCs w:val="28"/>
        </w:rPr>
      </w:pPr>
      <w:r>
        <w:rPr>
          <w:sz w:val="28"/>
          <w:szCs w:val="28"/>
        </w:rPr>
        <w:t xml:space="preserve">Ведущий инспектор      ___________________  </w:t>
      </w:r>
    </w:p>
    <w:p>
      <w:pPr>
        <w:pStyle w:val="Normal"/>
        <w:rPr>
          <w:i/>
          <w:i/>
        </w:rPr>
      </w:pPr>
      <w:r>
        <w:rPr>
          <w:i/>
        </w:rPr>
        <w:t xml:space="preserve">           </w:t>
      </w:r>
      <w:r>
        <w:rPr>
          <w:i/>
        </w:rPr>
        <w:t>(должность)                        подпись                     (Ф.И.О)</w:t>
      </w:r>
    </w:p>
    <w:p>
      <w:pPr>
        <w:pStyle w:val="Normal"/>
        <w:rPr>
          <w:i/>
          <w:i/>
        </w:rPr>
      </w:pPr>
      <w:r>
        <w:rPr>
          <w:i/>
        </w:rPr>
      </w:r>
    </w:p>
    <w:p>
      <w:pPr>
        <w:pStyle w:val="Normal"/>
        <w:rPr>
          <w:i/>
          <w:i/>
        </w:rPr>
      </w:pPr>
      <w:r>
        <w:rPr>
          <w:i/>
        </w:rPr>
        <w:t>М П</w:t>
      </w:r>
    </w:p>
    <w:p>
      <w:pPr>
        <w:pStyle w:val="Normal"/>
        <w:rPr>
          <w:i/>
          <w:i/>
        </w:rPr>
      </w:pPr>
      <w:r>
        <w:rPr>
          <w:i/>
        </w:rPr>
      </w:r>
    </w:p>
    <w:p>
      <w:pPr>
        <w:pStyle w:val="Normal"/>
        <w:rPr>
          <w:sz w:val="28"/>
          <w:szCs w:val="28"/>
        </w:rPr>
      </w:pPr>
      <w:r>
        <w:rPr>
          <w:sz w:val="28"/>
          <w:szCs w:val="28"/>
        </w:rPr>
      </w:r>
    </w:p>
    <w:p>
      <w:pPr>
        <w:pStyle w:val="Normal"/>
        <w:rPr>
          <w:sz w:val="28"/>
          <w:szCs w:val="28"/>
        </w:rPr>
      </w:pPr>
      <w:r>
        <w:rPr>
          <w:sz w:val="28"/>
          <w:szCs w:val="28"/>
        </w:rPr>
      </w:r>
    </w:p>
    <w:p>
      <w:pPr>
        <w:pStyle w:val="Normal"/>
        <w:tabs>
          <w:tab w:val="clear" w:pos="709"/>
          <w:tab w:val="left" w:pos="3300" w:leader="none"/>
        </w:tabs>
        <w:rPr/>
      </w:pPr>
      <w:r>
        <w:rPr/>
      </w:r>
    </w:p>
    <w:p>
      <w:pPr>
        <w:pStyle w:val="Normal"/>
        <w:tabs>
          <w:tab w:val="clear" w:pos="709"/>
          <w:tab w:val="left" w:pos="3300" w:leader="none"/>
        </w:tabs>
        <w:jc w:val="both"/>
        <w:rPr>
          <w:bCs/>
          <w:color w:val="000000"/>
          <w:sz w:val="28"/>
          <w:szCs w:val="28"/>
          <w:shd w:fill="FFFFFF" w:val="clear"/>
        </w:rPr>
      </w:pPr>
      <w:r>
        <w:rPr>
          <w:sz w:val="28"/>
          <w:szCs w:val="28"/>
        </w:rPr>
        <w:t xml:space="preserve">В </w:t>
      </w:r>
      <w:r>
        <w:rPr>
          <w:bCs/>
          <w:color w:val="000000"/>
          <w:sz w:val="28"/>
          <w:szCs w:val="28"/>
          <w:shd w:fill="FFFFFF" w:val="clear"/>
        </w:rPr>
        <w:t>Территориальной организации Общероссийского Профсоюза образования</w:t>
      </w:r>
    </w:p>
    <w:p>
      <w:pPr>
        <w:pStyle w:val="Normal"/>
        <w:tabs>
          <w:tab w:val="clear" w:pos="709"/>
          <w:tab w:val="left" w:pos="3300" w:leader="none"/>
        </w:tabs>
        <w:jc w:val="both"/>
        <w:rPr>
          <w:bCs/>
          <w:color w:val="000000"/>
          <w:sz w:val="28"/>
          <w:szCs w:val="28"/>
          <w:shd w:fill="FFFFFF" w:val="clear"/>
        </w:rPr>
      </w:pPr>
      <w:r>
        <w:rPr>
          <w:bCs/>
          <w:color w:val="000000"/>
          <w:sz w:val="28"/>
          <w:szCs w:val="28"/>
          <w:shd w:fill="FFFFFF" w:val="clear"/>
        </w:rPr>
        <w:t>Кировского и Московского районов г.Казани</w:t>
      </w:r>
    </w:p>
    <w:p>
      <w:pPr>
        <w:pStyle w:val="Normal"/>
        <w:tabs>
          <w:tab w:val="clear" w:pos="709"/>
          <w:tab w:val="left" w:pos="3300" w:leader="none"/>
        </w:tabs>
        <w:jc w:val="both"/>
        <w:rPr>
          <w:bCs/>
          <w:color w:val="000000"/>
          <w:sz w:val="28"/>
          <w:szCs w:val="28"/>
          <w:shd w:fill="FFFFFF" w:val="clear"/>
        </w:rPr>
      </w:pPr>
      <w:r>
        <w:rPr>
          <w:bCs/>
          <w:color w:val="000000"/>
          <w:sz w:val="28"/>
          <w:szCs w:val="28"/>
          <w:shd w:fill="FFFFFF" w:val="clear"/>
        </w:rPr>
      </w:r>
    </w:p>
    <w:p>
      <w:pPr>
        <w:pStyle w:val="Normal"/>
        <w:tabs>
          <w:tab w:val="clear" w:pos="709"/>
          <w:tab w:val="left" w:pos="3300" w:leader="none"/>
        </w:tabs>
        <w:jc w:val="both"/>
        <w:rPr>
          <w:b/>
          <w:bCs/>
          <w:color w:val="000000"/>
          <w:sz w:val="28"/>
          <w:szCs w:val="28"/>
          <w:shd w:fill="FFFFFF" w:val="clear"/>
        </w:rPr>
      </w:pPr>
      <w:r>
        <w:rPr>
          <w:b/>
          <w:bCs/>
          <w:color w:val="000000"/>
          <w:sz w:val="28"/>
          <w:szCs w:val="28"/>
          <w:shd w:fill="FFFFFF" w:val="clear"/>
        </w:rPr>
      </w:r>
    </w:p>
    <w:p>
      <w:pPr>
        <w:pStyle w:val="Normal"/>
        <w:tabs>
          <w:tab w:val="clear" w:pos="709"/>
          <w:tab w:val="left" w:pos="3300" w:leader="none"/>
        </w:tabs>
        <w:jc w:val="both"/>
        <w:rPr>
          <w:bCs/>
          <w:color w:val="000000"/>
          <w:sz w:val="28"/>
          <w:szCs w:val="28"/>
          <w:shd w:fill="FFFFFF" w:val="clear"/>
        </w:rPr>
      </w:pPr>
      <w:r>
        <w:rPr>
          <w:bCs/>
          <w:color w:val="000000"/>
          <w:sz w:val="28"/>
          <w:szCs w:val="28"/>
          <w:shd w:fill="FFFFFF" w:val="clear"/>
        </w:rPr>
        <w:t>Регистрационный № ____   от «_____»__________202__года</w:t>
      </w:r>
    </w:p>
    <w:p>
      <w:pPr>
        <w:pStyle w:val="Normal"/>
        <w:tabs>
          <w:tab w:val="clear" w:pos="709"/>
          <w:tab w:val="left" w:pos="3300" w:leader="none"/>
        </w:tabs>
        <w:jc w:val="both"/>
        <w:rPr>
          <w:bCs/>
          <w:color w:val="000000"/>
          <w:sz w:val="28"/>
          <w:szCs w:val="28"/>
          <w:shd w:fill="FFFFFF" w:val="clear"/>
        </w:rPr>
      </w:pPr>
      <w:r>
        <w:rPr>
          <w:bCs/>
          <w:color w:val="000000"/>
          <w:sz w:val="28"/>
          <w:szCs w:val="28"/>
          <w:shd w:fill="FFFFFF" w:val="clear"/>
        </w:rPr>
      </w:r>
    </w:p>
    <w:p>
      <w:pPr>
        <w:pStyle w:val="Normal"/>
        <w:tabs>
          <w:tab w:val="clear" w:pos="709"/>
          <w:tab w:val="left" w:pos="3300" w:leader="none"/>
        </w:tabs>
        <w:jc w:val="both"/>
        <w:rPr>
          <w:bCs/>
          <w:color w:val="000000"/>
          <w:sz w:val="28"/>
          <w:szCs w:val="28"/>
          <w:shd w:fill="FFFFFF" w:val="clear"/>
        </w:rPr>
      </w:pPr>
      <w:r>
        <w:rPr>
          <w:bCs/>
          <w:color w:val="000000"/>
          <w:sz w:val="28"/>
          <w:szCs w:val="28"/>
          <w:shd w:fill="FFFFFF" w:val="clear"/>
        </w:rPr>
        <w:t>Председатель РК профсоюза ______________________ И.С.Закиров</w:t>
      </w:r>
    </w:p>
    <w:p>
      <w:pPr>
        <w:pStyle w:val="Normal"/>
        <w:rPr>
          <w:sz w:val="28"/>
          <w:szCs w:val="28"/>
        </w:rPr>
      </w:pPr>
      <w:r>
        <w:rPr>
          <w:sz w:val="28"/>
          <w:szCs w:val="28"/>
        </w:rPr>
      </w:r>
    </w:p>
    <w:p>
      <w:pPr>
        <w:pStyle w:val="Normal"/>
        <w:rPr/>
      </w:pPr>
      <w:r>
        <w:rPr/>
      </w:r>
    </w:p>
    <w:p>
      <w:pPr>
        <w:pStyle w:val="Normal"/>
        <w:numPr>
          <w:ilvl w:val="0"/>
          <w:numId w:val="0"/>
        </w:numPr>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r>
    </w:p>
    <w:p>
      <w:pPr>
        <w:pStyle w:val="Normal"/>
        <w:numPr>
          <w:ilvl w:val="0"/>
          <w:numId w:val="0"/>
        </w:numPr>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r>
    </w:p>
    <w:p>
      <w:pPr>
        <w:pStyle w:val="Normal"/>
        <w:numPr>
          <w:ilvl w:val="0"/>
          <w:numId w:val="0"/>
        </w:numPr>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r>
    </w:p>
    <w:p>
      <w:pPr>
        <w:pStyle w:val="Normal"/>
        <w:numPr>
          <w:ilvl w:val="0"/>
          <w:numId w:val="0"/>
        </w:numPr>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t xml:space="preserve">Татарстанская республиканская организация Общероссийского </w:t>
      </w:r>
    </w:p>
    <w:p>
      <w:pPr>
        <w:pStyle w:val="Normal"/>
        <w:numPr>
          <w:ilvl w:val="0"/>
          <w:numId w:val="0"/>
        </w:numPr>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t>Профсоюза образования</w:t>
      </w:r>
    </w:p>
    <w:p>
      <w:pPr>
        <w:pStyle w:val="Normal"/>
        <w:numPr>
          <w:ilvl w:val="0"/>
          <w:numId w:val="0"/>
        </w:numPr>
        <w:ind w:firstLine="709" w:left="6381"/>
        <w:jc w:val="center"/>
        <w:outlineLvl w:val="0"/>
        <w:rPr>
          <w:bCs/>
          <w:color w:themeColor="text1" w:val="000000"/>
          <w:sz w:val="28"/>
          <w:szCs w:val="28"/>
          <w14:textFill>
            <w14:solidFill>
              <w14:schemeClr w14:val="tx1"/>
            </w14:solidFill>
          </w14:textFill>
        </w:rPr>
      </w:pPr>
      <w:r>
        <w:rPr>
          <w:bCs/>
          <w:color w:themeColor="text1" w:val="000000"/>
          <w:sz w:val="28"/>
          <w:szCs w:val="28"/>
          <w14:textFill>
            <w14:solidFill>
              <w14:schemeClr w14:val="tx1"/>
            </w14:solidFill>
          </w14:textFill>
        </w:rPr>
      </w:r>
    </w:p>
    <w:p>
      <w:pPr>
        <w:pStyle w:val="Normal"/>
        <w:numPr>
          <w:ilvl w:val="0"/>
          <w:numId w:val="0"/>
        </w:numPr>
        <w:ind w:firstLine="709" w:left="6381"/>
        <w:outlineLvl w:val="0"/>
        <w:rPr>
          <w:bCs/>
          <w:color w:val="00B050"/>
        </w:rPr>
      </w:pPr>
      <w:r>
        <w:rPr>
          <w:bCs/>
          <w:color w:val="00B050"/>
        </w:rPr>
      </w:r>
    </w:p>
    <w:p>
      <w:pPr>
        <w:pStyle w:val="Normal"/>
        <w:numPr>
          <w:ilvl w:val="0"/>
          <w:numId w:val="0"/>
        </w:numPr>
        <w:jc w:val="right"/>
        <w:outlineLvl w:val="0"/>
        <w:rPr>
          <w:bCs/>
        </w:rPr>
      </w:pPr>
      <w:r>
        <w:rPr>
          <w:bCs/>
        </w:rPr>
      </w:r>
    </w:p>
    <w:p>
      <w:pPr>
        <w:pStyle w:val="Normal"/>
        <w:ind w:firstLine="709" w:left="5672"/>
        <w:jc w:val="both"/>
        <w:rPr/>
      </w:pPr>
      <w:r>
        <w:rPr/>
      </w:r>
    </w:p>
    <w:p>
      <w:pPr>
        <w:pStyle w:val="Normal"/>
        <w:ind w:firstLine="709" w:left="5672"/>
        <w:jc w:val="both"/>
        <w:rPr>
          <w:sz w:val="22"/>
          <w:szCs w:val="22"/>
        </w:rPr>
      </w:pPr>
      <w:r>
        <w:rPr>
          <w:sz w:val="22"/>
          <w:szCs w:val="22"/>
        </w:rPr>
      </w:r>
    </w:p>
    <w:p>
      <w:pPr>
        <w:pStyle w:val="Normal"/>
        <w:ind w:firstLine="709" w:left="5672"/>
        <w:jc w:val="both"/>
        <w:rPr>
          <w:sz w:val="22"/>
          <w:szCs w:val="22"/>
        </w:rPr>
      </w:pPr>
      <w:r>
        <w:rPr>
          <w:sz w:val="22"/>
          <w:szCs w:val="22"/>
        </w:rPr>
      </w:r>
    </w:p>
    <w:p>
      <w:pPr>
        <w:pStyle w:val="Normal"/>
        <w:ind w:firstLine="709" w:left="5672"/>
        <w:jc w:val="both"/>
        <w:rPr>
          <w:sz w:val="22"/>
          <w:szCs w:val="22"/>
        </w:rPr>
      </w:pPr>
      <w:r>
        <w:rPr>
          <w:sz w:val="22"/>
          <w:szCs w:val="22"/>
        </w:rPr>
      </w:r>
    </w:p>
    <w:p>
      <w:pPr>
        <w:pStyle w:val="Normal"/>
        <w:ind w:firstLine="709" w:left="5672"/>
        <w:jc w:val="both"/>
        <w:rPr>
          <w:sz w:val="22"/>
          <w:szCs w:val="22"/>
        </w:rPr>
      </w:pPr>
      <w:r>
        <w:rPr>
          <w:sz w:val="22"/>
          <w:szCs w:val="22"/>
        </w:rPr>
      </w:r>
    </w:p>
    <w:p>
      <w:pPr>
        <w:pStyle w:val="Normal"/>
        <w:rPr>
          <w:b/>
          <w:bCs/>
        </w:rPr>
      </w:pPr>
      <w:r>
        <w:rPr>
          <w:b/>
          <w:bCs/>
        </w:rPr>
      </w:r>
    </w:p>
    <w:p>
      <w:pPr>
        <w:pStyle w:val="Normal"/>
        <w:jc w:val="center"/>
        <w:rPr>
          <w:b w:val="false"/>
          <w:bCs/>
          <w:shd w:fill="auto" w:val="clear"/>
        </w:rPr>
      </w:pPr>
      <w:r>
        <w:rPr>
          <w:b w:val="false"/>
          <w:bCs/>
          <w:shd w:fill="auto" w:val="clear"/>
          <w:lang w:val="ru-RU"/>
        </w:rPr>
        <w:t xml:space="preserve">Муниципальное бюджетное образовательное учреждение </w:t>
      </w:r>
    </w:p>
    <w:p>
      <w:pPr>
        <w:pStyle w:val="Normal"/>
        <w:jc w:val="center"/>
        <w:rPr>
          <w:b w:val="false"/>
          <w:bCs/>
          <w:shd w:fill="auto" w:val="clear"/>
        </w:rPr>
      </w:pPr>
      <w:r>
        <w:rPr>
          <w:b w:val="false"/>
          <w:bCs/>
          <w:shd w:fill="auto" w:val="clear"/>
          <w:lang w:val="ru-RU"/>
        </w:rPr>
        <w:t xml:space="preserve">«Средняя общеобразовательная татарско-русская школа №65 </w:t>
      </w:r>
    </w:p>
    <w:p>
      <w:pPr>
        <w:pStyle w:val="Normal"/>
        <w:jc w:val="center"/>
        <w:rPr>
          <w:b w:val="false"/>
          <w:bCs/>
          <w:shd w:fill="auto" w:val="clear"/>
        </w:rPr>
      </w:pPr>
      <w:r>
        <w:rPr>
          <w:b w:val="false"/>
          <w:bCs/>
          <w:shd w:fill="auto" w:val="clear"/>
          <w:lang w:val="ru-RU"/>
        </w:rPr>
        <w:t>с углублённым изучением отдельных предметов»</w:t>
      </w:r>
    </w:p>
    <w:p>
      <w:pPr>
        <w:pStyle w:val="Normal"/>
        <w:rPr>
          <w:b/>
          <w:bCs/>
        </w:rPr>
      </w:pPr>
      <w:r>
        <w:rPr>
          <w:b/>
          <w:bCs/>
        </w:rPr>
        <w:t>-------------------------------------------------------------------------------------------------------------------</w:t>
      </w:r>
    </w:p>
    <w:p>
      <w:pPr>
        <w:pStyle w:val="Normal"/>
        <w:jc w:val="center"/>
        <w:rPr>
          <w:i/>
          <w:i/>
        </w:rPr>
      </w:pPr>
      <w:r>
        <w:rPr>
          <w:bCs/>
          <w:i/>
        </w:rPr>
        <w:t>(</w:t>
      </w:r>
      <w:r>
        <w:rPr>
          <w:i/>
        </w:rPr>
        <w:t>полное наименование общеобразовательной организации в соответствии с её уставом)</w:t>
      </w:r>
    </w:p>
    <w:p>
      <w:pPr>
        <w:pStyle w:val="Normal"/>
        <w:jc w:val="center"/>
        <w:rPr>
          <w:b/>
        </w:rPr>
      </w:pPr>
      <w:r>
        <w:rPr>
          <w:b/>
        </w:rPr>
        <w:t>на 2024-202</w:t>
      </w:r>
      <w:r>
        <w:rPr>
          <w:b/>
          <w:lang w:val="ru-RU"/>
        </w:rPr>
        <w:t xml:space="preserve">6 </w:t>
      </w:r>
      <w:r>
        <w:rPr>
          <w:b/>
        </w:rPr>
        <w:t>год(ы)</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both"/>
        <w:rPr/>
      </w:pPr>
      <w:r>
        <w:rPr/>
      </w:r>
    </w:p>
    <w:p>
      <w:pPr>
        <w:pStyle w:val="Normal"/>
        <w:jc w:val="center"/>
        <w:rPr/>
      </w:pPr>
      <w:r>
        <w:rPr/>
      </w:r>
    </w:p>
    <w:p>
      <w:pPr>
        <w:pStyle w:val="Normal"/>
        <w:jc w:val="center"/>
        <w:rPr/>
      </w:pPr>
      <w:r>
        <w:rPr/>
        <w:t>КОЛЛЕКТИВНЫЙ ДОГОВОР</w:t>
      </w:r>
    </w:p>
    <w:p>
      <w:pPr>
        <w:pStyle w:val="Normal"/>
        <w:jc w:val="center"/>
        <w:rPr/>
      </w:pPr>
      <w:r>
        <w:rPr/>
        <w:t>прошёл уведомительную регистрацию</w:t>
      </w:r>
    </w:p>
    <w:p>
      <w:pPr>
        <w:pStyle w:val="Normal"/>
        <w:jc w:val="center"/>
        <w:rPr/>
      </w:pPr>
      <w:r>
        <w:rPr/>
        <w:t>в органе по труду_________________</w:t>
      </w:r>
    </w:p>
    <w:p>
      <w:pPr>
        <w:pStyle w:val="Normal"/>
        <w:jc w:val="center"/>
        <w:rPr/>
      </w:pPr>
      <w:r>
        <w:rPr/>
        <w:t>(</w:t>
      </w:r>
      <w:r>
        <w:rPr>
          <w:i/>
        </w:rPr>
        <w:t>указать соответствующий уполномоченный орган</w:t>
      </w:r>
      <w:r>
        <w:rPr/>
        <w:t>)</w:t>
      </w:r>
    </w:p>
    <w:p>
      <w:pPr>
        <w:pStyle w:val="Normal"/>
        <w:jc w:val="center"/>
        <w:rPr/>
      </w:pPr>
      <w:r>
        <w:rPr/>
      </w:r>
    </w:p>
    <w:p>
      <w:pPr>
        <w:pStyle w:val="Normal"/>
        <w:jc w:val="center"/>
        <w:rPr/>
      </w:pPr>
      <w:r>
        <w:rPr/>
      </w:r>
    </w:p>
    <w:p>
      <w:pPr>
        <w:pStyle w:val="Normal"/>
        <w:jc w:val="center"/>
        <w:rPr/>
      </w:pPr>
      <w:r>
        <w:rPr/>
      </w:r>
    </w:p>
    <w:p>
      <w:pPr>
        <w:pStyle w:val="Normal"/>
        <w:jc w:val="center"/>
        <w:rPr/>
      </w:pPr>
      <w:r>
        <w:rPr/>
        <w:t>Регистрационный №___ от «___»_____________2024 года</w:t>
      </w:r>
    </w:p>
    <w:p>
      <w:pPr>
        <w:pStyle w:val="Normal"/>
        <w:jc w:val="center"/>
        <w:rPr/>
      </w:pPr>
      <w:r>
        <w:rPr/>
      </w:r>
    </w:p>
    <w:p>
      <w:pPr>
        <w:pStyle w:val="Normal"/>
        <w:jc w:val="center"/>
        <w:rPr/>
      </w:pPr>
      <w:r>
        <w:rPr/>
      </w:r>
    </w:p>
    <w:p>
      <w:pPr>
        <w:pStyle w:val="Normal"/>
        <w:jc w:val="center"/>
        <w:rPr/>
      </w:pPr>
      <w:r>
        <w:rPr/>
        <w:t>Руководитель органа по труду (уполномоченного органа)____________________</w:t>
      </w:r>
    </w:p>
    <w:p>
      <w:pPr>
        <w:pStyle w:val="Normal"/>
        <w:ind w:firstLine="709" w:left="4963"/>
        <w:jc w:val="center"/>
        <w:rPr/>
      </w:pPr>
      <w:r>
        <w:rPr/>
        <w:t>(</w:t>
      </w:r>
      <w:r>
        <w:rPr>
          <w:i/>
        </w:rPr>
        <w:t>должность, ф.и.о. и подпись</w:t>
      </w:r>
      <w:r>
        <w:rPr/>
        <w:t>)</w:t>
      </w:r>
      <w:r>
        <w:br w:type="page"/>
      </w:r>
    </w:p>
    <w:p>
      <w:pPr>
        <w:pStyle w:val="Normal"/>
        <w:jc w:val="center"/>
        <w:rPr/>
      </w:pPr>
      <w:r>
        <w:rPr/>
        <w:t>ОГЛАВЛЕНИЕ</w:t>
      </w:r>
    </w:p>
    <w:p>
      <w:pPr>
        <w:pStyle w:val="Normal"/>
        <w:spacing w:before="0" w:after="0"/>
        <w:contextualSpacing/>
        <w:jc w:val="both"/>
        <w:rPr/>
      </w:pPr>
      <w:r>
        <w:rPr/>
        <w:t xml:space="preserve">1. ОБЩИЕ ПОЛОЖЕНИЯ                                                                                                           </w:t>
      </w:r>
    </w:p>
    <w:p>
      <w:pPr>
        <w:pStyle w:val="Normal"/>
        <w:spacing w:before="0" w:after="0"/>
        <w:contextualSpacing/>
        <w:jc w:val="both"/>
        <w:rPr/>
      </w:pPr>
      <w:r>
        <w:rPr/>
        <w:t xml:space="preserve">2. ТРУДОВОЙ ДОГОВОР. ГАРАНТИИ ПРИ ЗАКЛЮЧЕНИИ, ИЗМЕНЕНИИ И РАСТОРЖЕНИИ ТРУДОВОГО ДОГОВОРА                                                                         </w:t>
      </w:r>
    </w:p>
    <w:p>
      <w:pPr>
        <w:pStyle w:val="BodyText3"/>
        <w:numPr>
          <w:ilvl w:val="0"/>
          <w:numId w:val="0"/>
        </w:numPr>
        <w:spacing w:before="0" w:after="0"/>
        <w:contextualSpacing/>
        <w:outlineLvl w:val="0"/>
        <w:rPr>
          <w:bCs/>
          <w:caps/>
          <w:sz w:val="24"/>
          <w:szCs w:val="24"/>
        </w:rPr>
      </w:pPr>
      <w:r>
        <w:rPr>
          <w:sz w:val="24"/>
          <w:szCs w:val="24"/>
        </w:rPr>
        <w:t>3</w:t>
      </w:r>
      <w:r>
        <w:rPr/>
        <w:t>. </w:t>
      </w:r>
      <w:r>
        <w:rPr>
          <w:bCs/>
          <w:caps/>
          <w:sz w:val="24"/>
          <w:szCs w:val="24"/>
        </w:rPr>
        <w:t xml:space="preserve">рабочее время и время отдыха                                                                                 </w:t>
      </w:r>
    </w:p>
    <w:p>
      <w:pPr>
        <w:pStyle w:val="BodyText3"/>
        <w:numPr>
          <w:ilvl w:val="0"/>
          <w:numId w:val="0"/>
        </w:numPr>
        <w:spacing w:before="0" w:after="0"/>
        <w:contextualSpacing/>
        <w:outlineLvl w:val="0"/>
        <w:rPr>
          <w:bCs/>
          <w:caps/>
          <w:sz w:val="24"/>
          <w:szCs w:val="24"/>
        </w:rPr>
      </w:pPr>
      <w:r>
        <w:rPr>
          <w:bCs/>
          <w:caps/>
          <w:sz w:val="24"/>
          <w:szCs w:val="24"/>
        </w:rPr>
        <w:t>4</w:t>
      </w:r>
      <w:r>
        <w:rPr/>
        <w:t>. </w:t>
      </w:r>
      <w:r>
        <w:rPr>
          <w:bCs/>
          <w:caps/>
          <w:sz w:val="24"/>
          <w:szCs w:val="24"/>
        </w:rPr>
        <w:t xml:space="preserve">Оплата и нормирование труда                                                                              </w:t>
      </w:r>
    </w:p>
    <w:p>
      <w:pPr>
        <w:pStyle w:val="Normal"/>
        <w:spacing w:before="0" w:after="0"/>
        <w:contextualSpacing/>
        <w:jc w:val="both"/>
        <w:rPr>
          <w:bCs/>
          <w:caps/>
        </w:rPr>
      </w:pPr>
      <w:r>
        <w:rPr/>
        <w:t>5. </w:t>
      </w:r>
      <w:r>
        <w:rPr>
          <w:bCs/>
          <w:caps/>
        </w:rPr>
        <w:t xml:space="preserve">Социальные гарантии и меры социальной поддержки                           </w:t>
      </w:r>
    </w:p>
    <w:p>
      <w:pPr>
        <w:pStyle w:val="BodyText3"/>
        <w:numPr>
          <w:ilvl w:val="0"/>
          <w:numId w:val="0"/>
        </w:numPr>
        <w:spacing w:before="0" w:after="0"/>
        <w:contextualSpacing/>
        <w:outlineLvl w:val="0"/>
        <w:rPr>
          <w:bCs/>
          <w:caps/>
          <w:sz w:val="24"/>
          <w:szCs w:val="24"/>
        </w:rPr>
      </w:pPr>
      <w:r>
        <w:rPr>
          <w:bCs/>
          <w:caps/>
          <w:sz w:val="24"/>
          <w:szCs w:val="24"/>
        </w:rPr>
        <w:t xml:space="preserve">6. Условия и Охрана труда                                                                                            </w:t>
      </w:r>
    </w:p>
    <w:p>
      <w:pPr>
        <w:pStyle w:val="Normal"/>
        <w:spacing w:before="0" w:after="0"/>
        <w:contextualSpacing/>
        <w:jc w:val="both"/>
        <w:rPr>
          <w:bCs/>
        </w:rPr>
      </w:pPr>
      <w:r>
        <w:rPr>
          <w:bCs/>
          <w:caps/>
        </w:rPr>
        <w:t>7</w:t>
      </w:r>
      <w:r>
        <w:rPr/>
        <w:t>. </w:t>
      </w:r>
      <w:r>
        <w:rPr>
          <w:bCs/>
        </w:rPr>
        <w:t xml:space="preserve">ПОДДЕРЖКА МОЛОДЫХ ПЕДАГОГОВ                                                                             </w:t>
      </w:r>
    </w:p>
    <w:p>
      <w:pPr>
        <w:pStyle w:val="Normal"/>
        <w:spacing w:before="0" w:after="0"/>
        <w:contextualSpacing/>
        <w:jc w:val="both"/>
        <w:rPr>
          <w:bCs/>
        </w:rPr>
      </w:pPr>
      <w:r>
        <w:rPr>
          <w:bCs/>
        </w:rPr>
        <w:t>8</w:t>
      </w:r>
      <w:r>
        <w:rPr/>
        <w:t>. </w:t>
      </w:r>
      <w:r>
        <w:rPr>
          <w:bCs/>
        </w:rPr>
        <w:t xml:space="preserve">ПРОФЕССИОНАЛЬНОЕ РАЗВИТИЕ РАБОТНИКОВ    </w:t>
      </w:r>
    </w:p>
    <w:p>
      <w:pPr>
        <w:pStyle w:val="Normal"/>
        <w:spacing w:before="0" w:after="0"/>
        <w:contextualSpacing/>
        <w:jc w:val="both"/>
        <w:rPr>
          <w:bCs/>
        </w:rPr>
      </w:pPr>
      <w:r>
        <w:rPr>
          <w:bCs/>
        </w:rPr>
        <w:t xml:space="preserve">9. ПЕНСИОННОГО ОБЕСПЕЧЕНИЕ                                                                                                                        </w:t>
      </w:r>
    </w:p>
    <w:p>
      <w:pPr>
        <w:pStyle w:val="Pa15"/>
        <w:spacing w:lineRule="auto" w:line="240" w:before="0" w:after="0"/>
        <w:contextualSpacing/>
        <w:jc w:val="both"/>
        <w:rPr>
          <w:rStyle w:val="A1"/>
          <w:b w:val="false"/>
          <w:color w:val="auto"/>
          <w:sz w:val="24"/>
          <w:szCs w:val="24"/>
        </w:rPr>
      </w:pPr>
      <w:r>
        <w:rPr>
          <w:bCs/>
        </w:rPr>
        <w:t>10</w:t>
      </w:r>
      <w:r>
        <w:rPr/>
        <w:t>. </w:t>
      </w:r>
      <w:r>
        <w:rPr>
          <w:rStyle w:val="A1"/>
          <w:b w:val="false"/>
          <w:color w:val="auto"/>
          <w:sz w:val="24"/>
          <w:szCs w:val="24"/>
        </w:rPr>
        <w:t xml:space="preserve">СОЦИАЛЬНОЕ ПАРТНЁРСТВО                                                                                            </w:t>
      </w:r>
    </w:p>
    <w:p>
      <w:pPr>
        <w:pStyle w:val="Default"/>
        <w:spacing w:before="0" w:after="0"/>
        <w:contextualSpacing/>
        <w:jc w:val="both"/>
        <w:rPr>
          <w:bCs/>
        </w:rPr>
      </w:pPr>
      <w:r>
        <w:rPr/>
        <w:t>11. </w:t>
      </w:r>
      <w:r>
        <w:rPr>
          <w:bCs/>
        </w:rPr>
        <w:t xml:space="preserve">ГАРАНТИИ ПРОФСОЮЗНОЙ ДЕЯТЕЛЬНОСТИ   </w:t>
      </w:r>
    </w:p>
    <w:p>
      <w:pPr>
        <w:pStyle w:val="Pa6"/>
        <w:spacing w:lineRule="auto" w:line="240" w:before="0" w:after="0"/>
        <w:contextualSpacing/>
        <w:jc w:val="both"/>
        <w:rPr/>
      </w:pPr>
      <w:r>
        <w:rPr>
          <w:bCs/>
        </w:rPr>
        <w:t>12</w:t>
      </w:r>
      <w:r>
        <w:rPr/>
        <w:t>. </w:t>
      </w:r>
      <w:r>
        <w:rPr>
          <w:rFonts w:eastAsia="Times New Roman"/>
          <w:color w:val="000000"/>
        </w:rPr>
        <w:t xml:space="preserve">КОНТРОЛЬ ЗА ВЫПОЛНЕНИЕМ КОЛЛЕКТИВНОГО ДОГОВОРА. </w:t>
      </w:r>
      <w:r>
        <w:rPr/>
        <w:t xml:space="preserve">ОТВЕТСТВЕННОСТЬ СТОРОН КОЛЛЕКТИВНОГО ДОГОВОРА                                       </w:t>
      </w:r>
    </w:p>
    <w:p>
      <w:pPr>
        <w:pStyle w:val="Default"/>
        <w:spacing w:before="0" w:after="0"/>
        <w:contextualSpacing/>
        <w:jc w:val="both"/>
        <w:rPr>
          <w:bCs/>
        </w:rPr>
      </w:pPr>
      <w:r>
        <w:rPr/>
        <w:t>13. </w:t>
      </w:r>
      <w:r>
        <w:rPr>
          <w:bCs/>
        </w:rPr>
        <w:t xml:space="preserve">ЗАКЛЮЧИТЕЛЬНЫЕ ПОЛОЖЕНИЯ    </w:t>
      </w:r>
    </w:p>
    <w:p>
      <w:pPr>
        <w:pStyle w:val="Default"/>
        <w:jc w:val="center"/>
        <w:rPr>
          <w:bCs/>
        </w:rPr>
      </w:pPr>
      <w:r>
        <w:rPr>
          <w:bCs/>
        </w:rPr>
      </w:r>
    </w:p>
    <w:p>
      <w:pPr>
        <w:pStyle w:val="Default"/>
        <w:jc w:val="center"/>
        <w:rPr>
          <w:bCs/>
        </w:rPr>
      </w:pPr>
      <w:r>
        <w:rPr>
          <w:bCs/>
        </w:rPr>
      </w:r>
    </w:p>
    <w:p>
      <w:pPr>
        <w:pStyle w:val="Default"/>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tabs>
          <w:tab w:val="clear" w:pos="709"/>
          <w:tab w:val="left" w:pos="5670" w:leader="none"/>
        </w:tabs>
        <w:rPr/>
      </w:pPr>
      <w:r>
        <w:rPr/>
        <w:tab/>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ind w:hanging="142"/>
        <w:jc w:val="center"/>
        <w:rPr>
          <w:b/>
        </w:rPr>
      </w:pPr>
      <w:r>
        <w:rPr>
          <w:b/>
        </w:rPr>
        <w:t>I. ОБЩИЕ ПОЛОЖЕНИЯ</w:t>
      </w:r>
    </w:p>
    <w:p>
      <w:pPr>
        <w:pStyle w:val="BodyText3"/>
        <w:jc w:val="center"/>
        <w:rPr/>
      </w:pPr>
      <w:r>
        <w:rPr/>
      </w:r>
    </w:p>
    <w:p>
      <w:pPr>
        <w:pStyle w:val="Normal"/>
        <w:jc w:val="left"/>
        <w:rPr>
          <w:b/>
          <w:bCs w:val="false"/>
          <w:sz w:val="28"/>
          <w:szCs w:val="28"/>
          <w:shd w:fill="auto" w:val="clear"/>
        </w:rPr>
      </w:pPr>
      <w:r>
        <w:rPr>
          <w:sz w:val="28"/>
          <w:szCs w:val="28"/>
        </w:rPr>
        <w:t>1.1.</w:t>
      </w:r>
      <w:r>
        <w:rPr>
          <w:rFonts w:eastAsia="Arial Unicode MS"/>
          <w:color w:val="000000"/>
          <w:kern w:val="2"/>
          <w:sz w:val="28"/>
          <w:szCs w:val="28"/>
        </w:rPr>
        <w:t> </w:t>
      </w:r>
      <w:r>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b w:val="false"/>
          <w:bCs/>
          <w:sz w:val="28"/>
          <w:szCs w:val="28"/>
          <w:shd w:fill="auto" w:val="clear"/>
          <w:lang w:val="ru-RU"/>
        </w:rPr>
        <w:t>Муниципальное бюджетное образовательное учреждение</w:t>
      </w:r>
      <w:r>
        <w:rPr>
          <w:b/>
          <w:bCs w:val="false"/>
          <w:sz w:val="28"/>
          <w:szCs w:val="28"/>
          <w:shd w:fill="auto" w:val="clear"/>
          <w:lang w:val="ru-RU"/>
        </w:rPr>
        <w:t xml:space="preserve"> «Средняя общеобразовательная татарско-русская школа №65 с углублённым изучением отдельных предметов»</w:t>
      </w:r>
    </w:p>
    <w:p>
      <w:pPr>
        <w:pStyle w:val="BodyText3"/>
        <w:spacing w:before="0" w:after="0"/>
        <w:ind w:firstLine="709"/>
        <w:contextualSpacing/>
        <w:jc w:val="both"/>
        <w:rPr>
          <w:i/>
          <w:i/>
          <w:sz w:val="28"/>
          <w:szCs w:val="28"/>
        </w:rPr>
      </w:pPr>
      <w:r>
        <w:rPr>
          <w:i/>
          <w:sz w:val="28"/>
          <w:szCs w:val="28"/>
        </w:rPr>
        <w:t>(наименование образовательной организации)</w:t>
      </w:r>
    </w:p>
    <w:p>
      <w:pPr>
        <w:pStyle w:val="BodyText3"/>
        <w:spacing w:before="0" w:after="0"/>
        <w:contextualSpacing/>
        <w:jc w:val="both"/>
        <w:rPr>
          <w:sz w:val="28"/>
          <w:szCs w:val="28"/>
        </w:rPr>
      </w:pPr>
      <w:r>
        <w:rPr>
          <w:sz w:val="28"/>
          <w:szCs w:val="28"/>
        </w:rPr>
        <w:t>1.2.</w:t>
      </w:r>
      <w:r>
        <w:rPr>
          <w:rFonts w:eastAsia="Arial Unicode MS"/>
          <w:color w:val="000000"/>
          <w:kern w:val="2"/>
          <w:sz w:val="28"/>
          <w:szCs w:val="28"/>
        </w:rPr>
        <w:t> </w:t>
      </w:r>
      <w:r>
        <w:rPr>
          <w:sz w:val="28"/>
          <w:szCs w:val="28"/>
        </w:rPr>
        <w:t>Основой для заключения коллективного договора являются:</w:t>
      </w:r>
    </w:p>
    <w:p>
      <w:pPr>
        <w:pStyle w:val="BodyText3"/>
        <w:spacing w:before="0" w:after="0"/>
        <w:ind w:firstLine="709"/>
        <w:contextualSpacing/>
        <w:jc w:val="both"/>
        <w:rPr>
          <w:sz w:val="28"/>
          <w:szCs w:val="28"/>
        </w:rPr>
      </w:pPr>
      <w:r>
        <w:rPr>
          <w:sz w:val="28"/>
          <w:szCs w:val="28"/>
        </w:rPr>
        <w:t>Конституция Российской Федерации;</w:t>
      </w:r>
    </w:p>
    <w:p>
      <w:pPr>
        <w:pStyle w:val="BodyText3"/>
        <w:spacing w:before="0" w:after="0"/>
        <w:ind w:firstLine="709"/>
        <w:contextualSpacing/>
        <w:jc w:val="both"/>
        <w:rPr/>
      </w:pPr>
      <w:r>
        <w:rPr/>
        <w:t>нормы международного права и международные договоры Российской Федерации (если они не противоречат Конституции Российской Федерации);</w:t>
      </w:r>
    </w:p>
    <w:p>
      <w:pPr>
        <w:pStyle w:val="BodyText3"/>
        <w:spacing w:before="0" w:after="0"/>
        <w:ind w:firstLine="709"/>
        <w:contextualSpacing/>
        <w:jc w:val="both"/>
        <w:rPr/>
      </w:pPr>
      <w:r>
        <w:rPr/>
        <w:t>Трудовой кодекс Российской Федерации (далее – ТК РФ);</w:t>
      </w:r>
    </w:p>
    <w:p>
      <w:pPr>
        <w:pStyle w:val="BodyText3"/>
        <w:spacing w:before="0" w:after="0"/>
        <w:ind w:firstLine="709"/>
        <w:contextualSpacing/>
        <w:jc w:val="both"/>
        <w:rPr/>
      </w:pPr>
      <w:r>
        <w:rPr/>
        <w:t>Федеральный закон от 12 января 1996 г. № 10-ФЗ «О профессиональных союзах, их правах и гарантиях деятельности»;</w:t>
      </w:r>
    </w:p>
    <w:p>
      <w:pPr>
        <w:pStyle w:val="BodyText3"/>
        <w:spacing w:before="0" w:after="0"/>
        <w:ind w:firstLine="709"/>
        <w:contextualSpacing/>
        <w:jc w:val="both"/>
        <w:rPr/>
      </w:pPr>
      <w:r>
        <w:rPr/>
        <w:t>Федеральный закон от 29 декабря 2012 г. № 273-ФЗ «Об образовании в Российской Федерации» (далее – Федеральный закон № 273-ФЗ);</w:t>
      </w:r>
    </w:p>
    <w:p>
      <w:pPr>
        <w:pStyle w:val="BodyText3"/>
        <w:spacing w:before="0" w:after="0"/>
        <w:ind w:firstLine="709"/>
        <w:contextualSpacing/>
        <w:jc w:val="both"/>
        <w:rPr>
          <w:color w:val="00B050"/>
        </w:rPr>
      </w:pPr>
      <w:r>
        <w:rPr>
          <w:color w:val="00B050"/>
        </w:rPr>
        <w:t>Закон РТ от 22 июля 2013 года № 68-ЗРТ «Об образовании»;</w:t>
      </w:r>
    </w:p>
    <w:p>
      <w:pPr>
        <w:pStyle w:val="Normal"/>
        <w:ind w:firstLine="567"/>
        <w:jc w:val="both"/>
        <w:rPr>
          <w:sz w:val="28"/>
          <w:szCs w:val="28"/>
        </w:rPr>
      </w:pPr>
      <w:r>
        <w:rPr>
          <w:color w:val="22272F"/>
          <w:sz w:val="28"/>
          <w:szCs w:val="28"/>
          <w:shd w:fill="FFFFFF" w:val="clear"/>
        </w:rPr>
        <w:t>Закон Республики Татарстан от 18 января 1995 г. № 2303-XII «О профессиональных союзах»;</w:t>
      </w:r>
    </w:p>
    <w:p>
      <w:pPr>
        <w:pStyle w:val="Normal"/>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firstLine="567"/>
        <w:jc w:val="both"/>
        <w:rPr>
          <w:color w:val="92D050"/>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w:t>
      </w:r>
      <w:r>
        <w:rPr>
          <w:color w:val="00B050"/>
          <w:sz w:val="28"/>
          <w:szCs w:val="28"/>
          <w:lang w:eastAsia="zh-CN"/>
        </w:rPr>
        <w:t xml:space="preserve">– экономической </w:t>
      </w:r>
      <w:r>
        <w:rPr>
          <w:color w:val="00B050"/>
          <w:sz w:val="28"/>
          <w:szCs w:val="28"/>
          <w:lang w:val="zh-CN" w:eastAsia="zh-CN"/>
        </w:rPr>
        <w:t>политики и развити</w:t>
      </w:r>
      <w:r>
        <w:rPr>
          <w:color w:val="00B050"/>
          <w:sz w:val="28"/>
          <w:szCs w:val="28"/>
          <w:lang w:eastAsia="zh-CN"/>
        </w:rPr>
        <w:t>и</w:t>
      </w:r>
      <w:r>
        <w:rPr>
          <w:color w:val="00B050"/>
          <w:sz w:val="28"/>
          <w:szCs w:val="28"/>
          <w:lang w:val="zh-CN" w:eastAsia="zh-CN"/>
        </w:rPr>
        <w:t xml:space="preserve"> социального партнерства на 20</w:t>
      </w:r>
      <w:r>
        <w:rPr>
          <w:color w:val="00B050"/>
          <w:sz w:val="28"/>
          <w:szCs w:val="28"/>
          <w:lang w:eastAsia="zh-CN"/>
        </w:rPr>
        <w:t>23</w:t>
      </w:r>
      <w:r>
        <w:rPr>
          <w:color w:val="00B050"/>
          <w:sz w:val="28"/>
          <w:szCs w:val="28"/>
          <w:lang w:val="zh-CN" w:eastAsia="zh-CN"/>
        </w:rPr>
        <w:t>-20</w:t>
      </w:r>
      <w:r>
        <w:rPr>
          <w:color w:val="00B050"/>
          <w:sz w:val="28"/>
          <w:szCs w:val="28"/>
          <w:lang w:eastAsia="zh-CN"/>
        </w:rPr>
        <w:t>24</w:t>
      </w:r>
      <w:r>
        <w:rPr>
          <w:color w:val="00B050"/>
          <w:sz w:val="28"/>
          <w:szCs w:val="28"/>
          <w:lang w:val="zh-CN" w:eastAsia="zh-CN"/>
        </w:rPr>
        <w:t xml:space="preserve"> годы;</w:t>
      </w:r>
    </w:p>
    <w:p>
      <w:pPr>
        <w:pStyle w:val="BodyText3"/>
        <w:spacing w:before="0" w:after="0"/>
        <w:ind w:firstLine="709"/>
        <w:contextualSpacing/>
        <w:jc w:val="both"/>
        <w:rPr>
          <w:color w:themeColor="text1" w:val="000000"/>
          <w14:textFill>
            <w14:solidFill>
              <w14:schemeClr w14:val="tx1"/>
            </w14:solidFill>
          </w14:textFill>
        </w:rPr>
      </w:pPr>
      <w:r>
        <w:rPr/>
        <w:t xml:space="preserve">Отраслевое соглашение между Министерством образования и науки Республики Татарстан и </w:t>
      </w:r>
      <w:r>
        <w:rPr>
          <w:color w:themeColor="text1" w:val="000000"/>
          <w14:textFill>
            <w14:solidFill>
              <w14:schemeClr w14:val="tx1"/>
            </w14:solidFill>
          </w14:textFill>
        </w:rPr>
        <w:t>Татарстанской республиканской организацией Общероссийского Профсоюза образования на 2024-2026гг.</w:t>
      </w:r>
    </w:p>
    <w:p>
      <w:pPr>
        <w:pStyle w:val="Normal"/>
        <w:shd w:val="clear" w:color="auto" w:fill="FFFFFF"/>
        <w:tabs>
          <w:tab w:val="clear" w:pos="709"/>
          <w:tab w:val="left" w:pos="1022" w:leader="none"/>
        </w:tabs>
        <w:jc w:val="both"/>
        <w:rPr>
          <w:color w:val="000000"/>
          <w:sz w:val="28"/>
          <w:szCs w:val="28"/>
        </w:rPr>
      </w:pPr>
      <w:r>
        <w:rPr>
          <w:color w:val="000000"/>
          <w:sz w:val="28"/>
          <w:szCs w:val="28"/>
        </w:rPr>
        <w:tab/>
        <w:t>Территориальное соглашение на 2024-2026гг. (</w:t>
      </w:r>
      <w:r>
        <w:rPr>
          <w:b/>
          <w:color w:val="000000"/>
          <w:sz w:val="28"/>
          <w:szCs w:val="28"/>
        </w:rPr>
        <w:t>указывается полное название соглашения</w:t>
      </w:r>
      <w:r>
        <w:rPr>
          <w:color w:val="000000"/>
          <w:sz w:val="28"/>
          <w:szCs w:val="28"/>
        </w:rPr>
        <w:t>).</w:t>
      </w:r>
    </w:p>
    <w:p>
      <w:pPr>
        <w:pStyle w:val="Normal"/>
        <w:shd w:val="clear" w:color="auto" w:fill="FFFFFF"/>
        <w:tabs>
          <w:tab w:val="clear" w:pos="709"/>
          <w:tab w:val="left" w:pos="1022" w:leader="none"/>
        </w:tabs>
        <w:jc w:val="both"/>
        <w:rPr/>
      </w:pPr>
      <w:r>
        <w:rPr>
          <w:color w:val="000000"/>
          <w:sz w:val="28"/>
          <w:szCs w:val="28"/>
        </w:rPr>
        <w:t>«Соглашение между Управлением образования Исполнительного комитета муниципального образования города Казани и Татар</w:t>
      </w:r>
      <w:r>
        <w:rPr>
          <w:color w:val="000000"/>
          <w:sz w:val="28"/>
          <w:szCs w:val="28"/>
          <w:lang w:val="ru-RU"/>
        </w:rPr>
        <w:t>стан</w:t>
      </w:r>
      <w:r>
        <w:rPr>
          <w:color w:val="000000"/>
          <w:sz w:val="28"/>
          <w:szCs w:val="28"/>
        </w:rPr>
        <w:t>ск</w:t>
      </w:r>
      <w:r>
        <w:rPr>
          <w:color w:val="000000"/>
          <w:sz w:val="28"/>
          <w:szCs w:val="28"/>
          <w:lang w:val="ru-RU"/>
        </w:rPr>
        <w:t>ой</w:t>
      </w:r>
      <w:r>
        <w:rPr>
          <w:color w:val="000000"/>
          <w:sz w:val="28"/>
          <w:szCs w:val="28"/>
        </w:rPr>
        <w:t xml:space="preserve"> республиканск</w:t>
      </w:r>
      <w:r>
        <w:rPr>
          <w:color w:val="000000"/>
          <w:sz w:val="28"/>
          <w:szCs w:val="28"/>
          <w:lang w:val="ru-RU"/>
        </w:rPr>
        <w:t>ой</w:t>
      </w:r>
      <w:r>
        <w:rPr>
          <w:color w:val="000000"/>
          <w:sz w:val="28"/>
          <w:szCs w:val="28"/>
        </w:rPr>
        <w:t xml:space="preserve"> </w:t>
      </w:r>
      <w:r>
        <w:rPr>
          <w:color w:val="000000"/>
          <w:sz w:val="28"/>
          <w:szCs w:val="28"/>
          <w:lang w:val="ru-RU"/>
        </w:rPr>
        <w:t>организацией Общероссийского</w:t>
      </w:r>
      <w:r>
        <w:rPr>
          <w:color w:val="000000"/>
          <w:sz w:val="28"/>
          <w:szCs w:val="28"/>
        </w:rPr>
        <w:t xml:space="preserve"> </w:t>
      </w:r>
      <w:r>
        <w:rPr>
          <w:color w:val="000000"/>
          <w:sz w:val="28"/>
          <w:szCs w:val="28"/>
          <w:lang w:val="ru-RU"/>
        </w:rPr>
        <w:t>П</w:t>
      </w:r>
      <w:r>
        <w:rPr>
          <w:color w:val="000000"/>
          <w:sz w:val="28"/>
          <w:szCs w:val="28"/>
        </w:rPr>
        <w:t>рофсоюз</w:t>
      </w:r>
      <w:r>
        <w:rPr>
          <w:color w:val="000000"/>
          <w:sz w:val="28"/>
          <w:szCs w:val="28"/>
          <w:lang w:val="ru-RU"/>
        </w:rPr>
        <w:t>а</w:t>
      </w:r>
      <w:r>
        <w:rPr>
          <w:color w:val="000000"/>
          <w:sz w:val="28"/>
          <w:szCs w:val="28"/>
        </w:rPr>
        <w:t xml:space="preserve"> образования на 202</w:t>
      </w:r>
      <w:r>
        <w:rPr>
          <w:color w:val="000000"/>
          <w:sz w:val="28"/>
          <w:szCs w:val="28"/>
          <w:lang w:val="ru-RU"/>
        </w:rPr>
        <w:t>4</w:t>
      </w:r>
      <w:r>
        <w:rPr>
          <w:color w:val="000000"/>
          <w:sz w:val="28"/>
          <w:szCs w:val="28"/>
        </w:rPr>
        <w:t>-202</w:t>
      </w:r>
      <w:r>
        <w:rPr>
          <w:color w:val="000000"/>
          <w:sz w:val="28"/>
          <w:szCs w:val="28"/>
          <w:lang w:val="ru-RU"/>
        </w:rPr>
        <w:t>6</w:t>
      </w:r>
      <w:r>
        <w:rPr>
          <w:color w:val="000000"/>
          <w:sz w:val="28"/>
          <w:szCs w:val="28"/>
        </w:rPr>
        <w:t>гг.».</w:t>
      </w:r>
    </w:p>
    <w:p>
      <w:pPr>
        <w:pStyle w:val="Normal"/>
        <w:shd w:val="clear" w:color="auto" w:fill="FFFFFF"/>
        <w:tabs>
          <w:tab w:val="clear" w:pos="709"/>
          <w:tab w:val="left" w:pos="1022" w:leader="none"/>
        </w:tabs>
        <w:jc w:val="both"/>
        <w:rPr>
          <w:color w:val="000000"/>
          <w:sz w:val="28"/>
          <w:szCs w:val="28"/>
        </w:rPr>
      </w:pPr>
      <w:r>
        <w:rPr>
          <w:color w:val="000000"/>
          <w:sz w:val="28"/>
          <w:szCs w:val="28"/>
        </w:rPr>
      </w:r>
    </w:p>
    <w:p>
      <w:pPr>
        <w:pStyle w:val="BodyText3"/>
        <w:spacing w:before="0" w:after="0"/>
        <w:ind w:firstLine="709"/>
        <w:contextualSpacing/>
        <w:jc w:val="both"/>
        <w:rPr/>
      </w:pPr>
      <w:r>
        <w:rPr/>
        <w:t>1.3.</w:t>
      </w:r>
      <w:r>
        <w:rPr>
          <w:rFonts w:eastAsia="Arial Unicode MS"/>
          <w:color w:val="000000"/>
          <w:kern w:val="2"/>
        </w:rPr>
        <w:t> </w:t>
      </w:r>
      <w:r>
        <w:rPr/>
        <w:t xml:space="preserve">Сторонами коллективного договора являются: </w:t>
      </w:r>
    </w:p>
    <w:p>
      <w:pPr>
        <w:pStyle w:val="BodyText3"/>
        <w:spacing w:before="0" w:after="0"/>
        <w:ind w:firstLine="709"/>
        <w:contextualSpacing/>
        <w:jc w:val="both"/>
        <w:rPr>
          <w:bCs/>
          <w:i/>
          <w:i/>
          <w:sz w:val="20"/>
          <w:szCs w:val="20"/>
        </w:rPr>
      </w:pPr>
      <w:r>
        <w:rPr/>
        <w:t xml:space="preserve">работодатель в лице его представителя – руководителя образовательной организации </w:t>
      </w:r>
      <w:r>
        <w:rPr>
          <w:b/>
          <w:bCs/>
          <w:lang w:val="ru-RU"/>
        </w:rPr>
        <w:t>Соркиной Жанетты Ваисовны</w:t>
      </w:r>
      <w:r>
        <w:rPr/>
        <w:t xml:space="preserve">_(Ф.И.О.)_ (далее – работодатель, </w:t>
      </w:r>
      <w:r>
        <w:rPr>
          <w:bCs/>
        </w:rPr>
        <w:t>организация, образовательная организация</w:t>
      </w:r>
      <w:r>
        <w:rPr>
          <w:sz w:val="20"/>
          <w:szCs w:val="20"/>
        </w:rPr>
        <w:t>);</w:t>
      </w:r>
    </w:p>
    <w:p>
      <w:pPr>
        <w:pStyle w:val="BodyText3"/>
        <w:spacing w:before="0" w:after="0"/>
        <w:ind w:firstLine="709"/>
        <w:contextualSpacing/>
        <w:jc w:val="both"/>
        <w:rPr>
          <w:b/>
          <w:bCs/>
        </w:rPr>
      </w:pPr>
      <w:r>
        <w:rPr/>
        <w:t xml:space="preserve">работники образовательной организации в лице их представителя – председателя первичной профсоюзной организации </w:t>
      </w:r>
      <w:r>
        <w:rPr>
          <w:b/>
          <w:bCs/>
          <w:lang w:val="ru-RU"/>
        </w:rPr>
        <w:t>Павловой Резеды Айратовны</w:t>
      </w:r>
      <w:r>
        <w:rPr>
          <w:b/>
          <w:bCs/>
        </w:rPr>
        <w:t>.</w:t>
      </w:r>
    </w:p>
    <w:p>
      <w:pPr>
        <w:pStyle w:val="Normal"/>
        <w:spacing w:before="0" w:after="0"/>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pStyle w:val="Normal"/>
        <w:jc w:val="both"/>
        <w:rPr>
          <w:sz w:val="28"/>
          <w:szCs w:val="28"/>
        </w:rPr>
      </w:pPr>
      <w:r>
        <w:rPr>
          <w:sz w:val="28"/>
          <w:szCs w:val="28"/>
        </w:rPr>
        <w:t>Работодатель признаёт первичную профсоюзную организацию</w:t>
      </w:r>
      <w:r>
        <w:rPr>
          <w:sz w:val="28"/>
          <w:szCs w:val="28"/>
          <w:lang w:val="ru-RU"/>
        </w:rPr>
        <w:t xml:space="preserve"> </w:t>
      </w:r>
      <w:r>
        <w:rPr>
          <w:b w:val="false"/>
          <w:bCs/>
          <w:sz w:val="28"/>
          <w:szCs w:val="28"/>
          <w:shd w:fill="auto" w:val="clear"/>
          <w:lang w:val="ru-RU"/>
        </w:rPr>
        <w:t xml:space="preserve">Муниципальное бюджетное образовательное учреждение </w:t>
      </w:r>
      <w:r>
        <w:rPr>
          <w:b/>
          <w:bCs w:val="false"/>
          <w:sz w:val="28"/>
          <w:szCs w:val="28"/>
          <w:shd w:fill="auto" w:val="clear"/>
          <w:lang w:val="ru-RU"/>
        </w:rPr>
        <w:t>«Средняя общеобразовательная татарско-русская школа №65 с углублённым изучением отдельных предметов»</w:t>
      </w:r>
      <w:r>
        <w:rPr>
          <w:b/>
          <w:bCs w:val="false"/>
          <w:sz w:val="28"/>
          <w:szCs w:val="28"/>
        </w:rPr>
        <w:t xml:space="preserve"> </w:t>
      </w:r>
      <w:r>
        <w:rPr>
          <w:sz w:val="28"/>
          <w:szCs w:val="28"/>
        </w:rPr>
        <w:t>единственным полномочным представителем работников образовательной организации.</w:t>
      </w:r>
    </w:p>
    <w:p>
      <w:pPr>
        <w:pStyle w:val="BodyText3"/>
        <w:spacing w:before="0" w:after="0"/>
        <w:ind w:firstLine="709"/>
        <w:contextualSpacing/>
        <w:rPr/>
      </w:pPr>
      <w:r>
        <w:rPr/>
        <w:t>1.4.</w:t>
      </w:r>
      <w:r>
        <w:rPr>
          <w:rFonts w:eastAsia="Arial Unicode MS"/>
          <w:color w:val="000000"/>
          <w:kern w:val="2"/>
        </w:rPr>
        <w:t> </w:t>
      </w:r>
      <w:r>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BodyText3"/>
        <w:spacing w:before="0" w:after="0"/>
        <w:ind w:firstLine="709"/>
        <w:contextualSpacing/>
        <w:rPr/>
      </w:pPr>
      <w:r>
        <w:rPr/>
        <w:t>1.5.</w:t>
      </w:r>
      <w:r>
        <w:rPr>
          <w:rFonts w:eastAsia="Arial Unicode MS"/>
          <w:color w:val="000000"/>
          <w:kern w:val="2"/>
        </w:rPr>
        <w:t> </w:t>
      </w:r>
      <w:r>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Normal"/>
        <w:ind w:firstLine="708"/>
        <w:jc w:val="both"/>
        <w:rPr>
          <w:color w:themeColor="text1" w:val="000000"/>
          <w:sz w:val="28"/>
          <w:szCs w:val="28"/>
          <w:lang w:val="zh-CN" w:eastAsia="zh-CN"/>
          <w14:textFill>
            <w14:solidFill>
              <w14:schemeClr w14:val="tx1"/>
            </w14:solidFill>
          </w14:textFill>
        </w:rPr>
      </w:pPr>
      <w:r>
        <w:rPr>
          <w:sz w:val="28"/>
          <w:szCs w:val="28"/>
          <w:lang w:val="zh-CN" w:eastAsia="zh-CN"/>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Pr>
          <w:color w:val="00B050"/>
          <w:sz w:val="28"/>
          <w:szCs w:val="28"/>
          <w:lang w:val="zh-CN" w:eastAsia="zh-CN"/>
        </w:rPr>
        <w:t>членов</w:t>
      </w:r>
      <w:r>
        <w:rPr>
          <w:color w:val="00B050"/>
          <w:sz w:val="28"/>
          <w:szCs w:val="28"/>
          <w:lang w:eastAsia="zh-CN"/>
        </w:rPr>
        <w:t xml:space="preserve"> Общероссийского Профсоюза образования</w:t>
      </w:r>
      <w:r>
        <w:rPr>
          <w:color w:val="00B050"/>
          <w:sz w:val="28"/>
          <w:szCs w:val="28"/>
          <w:lang w:val="zh-CN" w:eastAsia="zh-CN"/>
        </w:rPr>
        <w:t>.</w:t>
      </w:r>
    </w:p>
    <w:p>
      <w:pPr>
        <w:pStyle w:val="Normal"/>
        <w:spacing w:before="0" w:after="0"/>
        <w:ind w:firstLine="709"/>
        <w:contextualSpacing/>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Normal"/>
        <w:spacing w:before="0" w:after="0"/>
        <w:ind w:firstLine="709"/>
        <w:contextualSpacing/>
        <w:jc w:val="both"/>
        <w:rPr>
          <w:sz w:val="28"/>
          <w:szCs w:val="28"/>
        </w:rPr>
      </w:pPr>
      <w:r>
        <w:rPr>
          <w:sz w:val="28"/>
          <w:szCs w:val="28"/>
        </w:rPr>
        <w:t xml:space="preserve">В случае изменения законодательства Российской Федерации, </w:t>
      </w:r>
      <w:r>
        <w:rPr>
          <w:color w:val="00B050"/>
          <w:sz w:val="28"/>
          <w:szCs w:val="28"/>
        </w:rPr>
        <w:t xml:space="preserve">Республики Татарстан </w:t>
      </w:r>
      <w:r>
        <w:rPr>
          <w:sz w:val="28"/>
          <w:szCs w:val="28"/>
        </w:rPr>
        <w:t xml:space="preserve">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w:t>
      </w:r>
      <w:r>
        <w:rPr>
          <w:color w:val="00B050"/>
          <w:sz w:val="28"/>
          <w:szCs w:val="28"/>
        </w:rPr>
        <w:t>Республики Татарстан</w:t>
      </w:r>
      <w:r>
        <w:rPr>
          <w:sz w:val="28"/>
          <w:szCs w:val="28"/>
        </w:rPr>
        <w:t>.</w:t>
      </w:r>
    </w:p>
    <w:p>
      <w:pPr>
        <w:pStyle w:val="Normal"/>
        <w:spacing w:before="0" w:after="0"/>
        <w:ind w:firstLine="709"/>
        <w:contextualSpacing/>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pPr>
        <w:pStyle w:val="Normal"/>
        <w:spacing w:before="0" w:after="0"/>
        <w:ind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b/>
          <w:bCs/>
          <w:sz w:val="28"/>
          <w:szCs w:val="28"/>
          <w:lang w:val="ru-RU"/>
        </w:rPr>
        <w:t>10-дневный</w:t>
      </w:r>
      <w:r>
        <w:rPr>
          <w:sz w:val="28"/>
          <w:szCs w:val="28"/>
          <w:lang w:val="ru-RU"/>
        </w:rPr>
        <w:t xml:space="preserve"> срок</w:t>
      </w:r>
      <w:r>
        <w:rPr>
          <w:sz w:val="28"/>
          <w:szCs w:val="28"/>
        </w:rPr>
        <w:t xml:space="preserve"> </w:t>
      </w:r>
      <w:r>
        <w:rPr/>
        <w:t>(указывается конкретный и разумный срок)</w:t>
      </w:r>
      <w:r>
        <w:rPr>
          <w:sz w:val="28"/>
          <w:szCs w:val="28"/>
        </w:rPr>
        <w:t xml:space="preserve"> сообщать выборному органу первичной профсоюзной организации свой мотивированный ответ по каждому вопросу;</w:t>
      </w:r>
    </w:p>
    <w:p>
      <w:pPr>
        <w:pStyle w:val="NormalWeb"/>
        <w:spacing w:beforeAutospacing="0" w:before="0" w:afterAutospacing="0" w:after="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___</w:t>
      </w:r>
      <w:r>
        <w:rPr>
          <w:b/>
          <w:bCs/>
          <w:sz w:val="28"/>
          <w:szCs w:val="28"/>
          <w:lang w:val="ru-RU"/>
        </w:rPr>
        <w:t>3</w:t>
      </w:r>
      <w:r>
        <w:rPr>
          <w:sz w:val="28"/>
          <w:szCs w:val="28"/>
        </w:rPr>
        <w:t>__ дней со дня получения работодателем решения от соответствующего государственного органа;</w:t>
      </w:r>
    </w:p>
    <w:p>
      <w:pPr>
        <w:pStyle w:val="NormalWeb"/>
        <w:spacing w:beforeAutospacing="0" w:before="0" w:afterAutospacing="0" w:after="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Normal"/>
        <w:ind w:firstLine="709"/>
        <w:jc w:val="both"/>
        <w:rPr>
          <w:bCs/>
          <w:color w:val="00B050"/>
          <w:sz w:val="28"/>
          <w:szCs w:val="28"/>
        </w:rPr>
      </w:pPr>
      <w:r>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NormalWeb"/>
        <w:spacing w:beforeAutospacing="0" w:before="0" w:afterAutospacing="0" w:after="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pPr>
        <w:pStyle w:val="Normal"/>
        <w:overflowPunct w:val="true"/>
        <w:spacing w:before="0" w:after="0"/>
        <w:ind w:firstLine="709"/>
        <w:contextualSpacing/>
        <w:jc w:val="both"/>
        <w:textAlignment w:val="baseline"/>
        <w:rPr>
          <w:sz w:val="28"/>
          <w:szCs w:val="28"/>
        </w:rPr>
      </w:pPr>
      <w:r>
        <w:rPr>
          <w:sz w:val="28"/>
          <w:szCs w:val="28"/>
        </w:rPr>
        <w:t>1.8.</w:t>
      </w:r>
      <w:r>
        <w:rPr>
          <w:rFonts w:eastAsia="Arial Unicode MS"/>
          <w:color w:val="000000"/>
          <w:kern w:val="2"/>
          <w:sz w:val="28"/>
          <w:szCs w:val="28"/>
        </w:rPr>
        <w:t> </w:t>
      </w:r>
      <w:r>
        <w:rPr>
          <w:color w:val="00B050"/>
          <w:sz w:val="28"/>
          <w:szCs w:val="28"/>
        </w:rPr>
        <w:t xml:space="preserve">Контроль за выполнением коллективного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Normal"/>
        <w:spacing w:before="0" w:after="0"/>
        <w:ind w:firstLine="709"/>
        <w:contextualSpacing/>
        <w:jc w:val="both"/>
        <w:rPr>
          <w:color w:val="00B050"/>
          <w:sz w:val="28"/>
          <w:szCs w:val="28"/>
        </w:rPr>
      </w:pPr>
      <w:r>
        <w:rPr>
          <w:color w:val="00B05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color w:val="00B050"/>
          <w:kern w:val="2"/>
          <w:sz w:val="28"/>
          <w:szCs w:val="28"/>
        </w:rPr>
        <w:t> </w:t>
      </w:r>
      <w:r>
        <w:rPr>
          <w:color w:val="00B050"/>
          <w:sz w:val="28"/>
          <w:szCs w:val="28"/>
        </w:rPr>
        <w:t>ТК РФ, регулирующими вопросы рассмотрения и разрешения коллективных трудовых споров.</w:t>
      </w:r>
    </w:p>
    <w:p>
      <w:pPr>
        <w:pStyle w:val="Normal"/>
        <w:spacing w:before="0" w:after="0"/>
        <w:ind w:firstLine="709"/>
        <w:contextualSpacing/>
        <w:jc w:val="both"/>
        <w:rPr>
          <w:color w:val="00B050"/>
          <w:sz w:val="28"/>
          <w:szCs w:val="28"/>
        </w:rPr>
      </w:pPr>
      <w:r>
        <w:rPr>
          <w:sz w:val="28"/>
          <w:szCs w:val="28"/>
        </w:rPr>
        <w:t>1.9</w:t>
      </w:r>
      <w:r>
        <w:rPr>
          <w:color w:val="92D050"/>
          <w:sz w:val="28"/>
          <w:szCs w:val="28"/>
        </w:rPr>
        <w:t xml:space="preserve">. </w:t>
      </w:r>
      <w:r>
        <w:rPr>
          <w:color w:val="00B050"/>
          <w:sz w:val="28"/>
          <w:szCs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Normal"/>
        <w:spacing w:before="0" w:after="0"/>
        <w:ind w:firstLine="709"/>
        <w:contextualSpacing/>
        <w:jc w:val="both"/>
        <w:rPr>
          <w:sz w:val="28"/>
          <w:szCs w:val="28"/>
        </w:rPr>
      </w:pPr>
      <w:r>
        <w:rPr>
          <w:sz w:val="28"/>
          <w:szCs w:val="28"/>
        </w:rPr>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bidi w:val="0"/>
        <w:rPr>
          <w:sz w:val="28"/>
          <w:szCs w:val="28"/>
        </w:rPr>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участие в разработке и принятии коллективного договора;</w:t>
      </w:r>
    </w:p>
    <w:p>
      <w:pPr>
        <w:pStyle w:val="ListParagraph"/>
        <w:numPr>
          <w:ilvl w:val="0"/>
          <w:numId w:val="2"/>
        </w:numPr>
        <w:tabs>
          <w:tab w:val="clear" w:pos="709"/>
          <w:tab w:val="left" w:pos="1134" w:leader="none"/>
        </w:tabs>
        <w:spacing w:before="0" w:after="0"/>
        <w:ind w:firstLine="851" w:left="0"/>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pPr>
        <w:pStyle w:val="Normal"/>
        <w:spacing w:before="0" w:after="0"/>
        <w:ind w:firstLine="709"/>
        <w:contextualSpacing/>
        <w:jc w:val="both"/>
        <w:rPr>
          <w:color w:val="00B050"/>
          <w:sz w:val="28"/>
          <w:szCs w:val="28"/>
        </w:rPr>
      </w:pPr>
      <w:r>
        <w:rPr>
          <w:sz w:val="28"/>
          <w:szCs w:val="28"/>
        </w:rPr>
        <w:t>1.12.</w:t>
      </w:r>
      <w:r>
        <w:rPr>
          <w:rFonts w:eastAsia="Arial Unicode MS"/>
          <w:color w:val="000000"/>
          <w:kern w:val="2"/>
          <w:sz w:val="28"/>
          <w:szCs w:val="28"/>
        </w:rPr>
        <w:t> </w:t>
      </w:r>
      <w:r>
        <w:rPr>
          <w:color w:val="00B050"/>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Normal"/>
        <w:spacing w:before="0" w:after="0"/>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Normal"/>
        <w:spacing w:before="0" w:after="0"/>
        <w:ind w:firstLine="709"/>
        <w:contextualSpacing/>
        <w:jc w:val="both"/>
        <w:rPr>
          <w:color w:val="00B050"/>
          <w:sz w:val="28"/>
          <w:szCs w:val="28"/>
        </w:rPr>
      </w:pPr>
      <w:r>
        <w:rPr>
          <w:color w:val="00B050"/>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Normal"/>
        <w:spacing w:before="0" w:after="0"/>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BodyText3"/>
        <w:spacing w:before="0" w:after="0"/>
        <w:ind w:firstLine="709"/>
        <w:contextualSpacing/>
        <w:rPr/>
      </w:pPr>
      <w:r>
        <w:rPr/>
        <w:t>1.13.</w:t>
      </w:r>
      <w:r>
        <w:rPr>
          <w:rFonts w:eastAsia="Arial Unicode MS"/>
          <w:color w:val="000000"/>
          <w:kern w:val="2"/>
        </w:rPr>
        <w:t> </w:t>
      </w:r>
      <w:r>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BodyText3"/>
        <w:spacing w:before="0" w:after="0"/>
        <w:ind w:firstLine="709"/>
        <w:contextualSpacing/>
        <w:jc w:val="center"/>
        <w:rPr/>
      </w:pPr>
      <w:r>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pStyle w:val="Normal"/>
        <w:spacing w:before="0" w:after="0"/>
        <w:ind w:firstLine="709"/>
        <w:contextualSpacing/>
        <w:jc w:val="center"/>
        <w:rPr>
          <w:sz w:val="28"/>
          <w:szCs w:val="28"/>
        </w:rPr>
      </w:pPr>
      <w:r>
        <w:rPr>
          <w:sz w:val="28"/>
          <w:szCs w:val="28"/>
        </w:rPr>
      </w:r>
    </w:p>
    <w:p>
      <w:pPr>
        <w:pStyle w:val="Normal"/>
        <w:shd w:val="clear" w:color="auto" w:fill="FFFFFF"/>
        <w:tabs>
          <w:tab w:val="clear" w:pos="709"/>
          <w:tab w:val="left" w:pos="1022" w:leader="none"/>
        </w:tabs>
        <w:jc w:val="both"/>
        <w:rPr/>
      </w:pPr>
      <w:r>
        <w:rPr>
          <w:iCs/>
          <w:sz w:val="28"/>
          <w:szCs w:val="28"/>
        </w:rPr>
        <w:t>2.1.</w:t>
      </w:r>
      <w:r>
        <w:rPr>
          <w:rFonts w:eastAsia="Arial Unicode MS"/>
          <w:color w:val="000000"/>
          <w:kern w:val="2"/>
          <w:sz w:val="28"/>
          <w:szCs w:val="28"/>
        </w:rPr>
        <w:t> </w:t>
      </w:r>
      <w:r>
        <w:rPr>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(указать конкретное наименование)</w:t>
      </w:r>
      <w:r>
        <w:rPr>
          <w:sz w:val="28"/>
          <w:szCs w:val="28"/>
          <w:lang w:val="ru-RU"/>
        </w:rPr>
        <w:t xml:space="preserve"> </w:t>
      </w:r>
      <w:r>
        <w:rPr>
          <w:color w:val="000000"/>
          <w:sz w:val="28"/>
          <w:szCs w:val="28"/>
        </w:rPr>
        <w:t>«Соглашение</w:t>
      </w:r>
      <w:r>
        <w:rPr>
          <w:color w:val="000000"/>
          <w:sz w:val="28"/>
          <w:szCs w:val="28"/>
          <w:lang w:val="ru-RU"/>
        </w:rPr>
        <w:t>м</w:t>
      </w:r>
      <w:r>
        <w:rPr>
          <w:color w:val="000000"/>
          <w:sz w:val="28"/>
          <w:szCs w:val="28"/>
        </w:rPr>
        <w:t xml:space="preserve"> между Управлением образования Исполнительного комитета муниципального образования города Казани и Татар</w:t>
      </w:r>
      <w:r>
        <w:rPr>
          <w:color w:val="000000"/>
          <w:sz w:val="28"/>
          <w:szCs w:val="28"/>
          <w:lang w:val="ru-RU"/>
        </w:rPr>
        <w:t>стан</w:t>
      </w:r>
      <w:r>
        <w:rPr>
          <w:color w:val="000000"/>
          <w:sz w:val="28"/>
          <w:szCs w:val="28"/>
        </w:rPr>
        <w:t>ск</w:t>
      </w:r>
      <w:r>
        <w:rPr>
          <w:color w:val="000000"/>
          <w:sz w:val="28"/>
          <w:szCs w:val="28"/>
          <w:lang w:val="ru-RU"/>
        </w:rPr>
        <w:t>ой</w:t>
      </w:r>
      <w:r>
        <w:rPr>
          <w:color w:val="000000"/>
          <w:sz w:val="28"/>
          <w:szCs w:val="28"/>
        </w:rPr>
        <w:t xml:space="preserve"> республиканск</w:t>
      </w:r>
      <w:r>
        <w:rPr>
          <w:color w:val="000000"/>
          <w:sz w:val="28"/>
          <w:szCs w:val="28"/>
          <w:lang w:val="ru-RU"/>
        </w:rPr>
        <w:t>ой</w:t>
      </w:r>
      <w:r>
        <w:rPr>
          <w:color w:val="000000"/>
          <w:sz w:val="28"/>
          <w:szCs w:val="28"/>
        </w:rPr>
        <w:t xml:space="preserve"> </w:t>
      </w:r>
      <w:r>
        <w:rPr>
          <w:color w:val="000000"/>
          <w:sz w:val="28"/>
          <w:szCs w:val="28"/>
          <w:lang w:val="ru-RU"/>
        </w:rPr>
        <w:t>организацией Общероссийского</w:t>
      </w:r>
      <w:r>
        <w:rPr>
          <w:color w:val="000000"/>
          <w:sz w:val="28"/>
          <w:szCs w:val="28"/>
        </w:rPr>
        <w:t xml:space="preserve"> </w:t>
      </w:r>
      <w:r>
        <w:rPr>
          <w:color w:val="000000"/>
          <w:sz w:val="28"/>
          <w:szCs w:val="28"/>
          <w:lang w:val="ru-RU"/>
        </w:rPr>
        <w:t>П</w:t>
      </w:r>
      <w:r>
        <w:rPr>
          <w:color w:val="000000"/>
          <w:sz w:val="28"/>
          <w:szCs w:val="28"/>
        </w:rPr>
        <w:t>рофсоюз</w:t>
      </w:r>
      <w:r>
        <w:rPr>
          <w:color w:val="000000"/>
          <w:sz w:val="28"/>
          <w:szCs w:val="28"/>
          <w:lang w:val="ru-RU"/>
        </w:rPr>
        <w:t>а</w:t>
      </w:r>
      <w:r>
        <w:rPr>
          <w:color w:val="000000"/>
          <w:sz w:val="28"/>
          <w:szCs w:val="28"/>
        </w:rPr>
        <w:t xml:space="preserve"> образования на 202</w:t>
      </w:r>
      <w:r>
        <w:rPr>
          <w:color w:val="000000"/>
          <w:sz w:val="28"/>
          <w:szCs w:val="28"/>
          <w:lang w:val="ru-RU"/>
        </w:rPr>
        <w:t>4</w:t>
      </w:r>
      <w:r>
        <w:rPr>
          <w:color w:val="000000"/>
          <w:sz w:val="28"/>
          <w:szCs w:val="28"/>
        </w:rPr>
        <w:t>-202</w:t>
      </w:r>
      <w:r>
        <w:rPr>
          <w:color w:val="000000"/>
          <w:sz w:val="28"/>
          <w:szCs w:val="28"/>
          <w:lang w:val="ru-RU"/>
        </w:rPr>
        <w:t>6</w:t>
      </w:r>
      <w:r>
        <w:rPr>
          <w:color w:val="000000"/>
          <w:sz w:val="28"/>
          <w:szCs w:val="28"/>
        </w:rPr>
        <w:t>гг.».</w:t>
      </w:r>
    </w:p>
    <w:p>
      <w:pPr>
        <w:pStyle w:val="BodyText3"/>
        <w:spacing w:before="0" w:after="0"/>
        <w:ind w:firstLine="709"/>
        <w:contextualSpacing/>
        <w:rPr/>
      </w:pPr>
      <w:r>
        <w:rPr>
          <w:lang w:val="ru-RU"/>
        </w:rPr>
        <w:t xml:space="preserve"> </w:t>
      </w:r>
      <w:r>
        <w:rPr/>
        <w:t xml:space="preserve"> </w:t>
      </w:r>
      <w:r>
        <w:rPr/>
        <w:t>и настоящим коллективным договором.</w:t>
      </w:r>
    </w:p>
    <w:p>
      <w:pPr>
        <w:pStyle w:val="BodyText3"/>
        <w:spacing w:before="0" w:after="0"/>
        <w:ind w:firstLine="709"/>
        <w:contextualSpacing/>
        <w:rPr/>
      </w:pPr>
      <w:r>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rPr/>
        <w:t>ТК РФ).</w:t>
      </w:r>
    </w:p>
    <w:p>
      <w:pPr>
        <w:pStyle w:val="NoSpacing"/>
        <w:spacing w:before="0" w:after="0"/>
        <w:ind w:firstLine="709"/>
        <w:contextualSpacing/>
        <w:jc w:val="both"/>
        <w:rPr>
          <w:color w:val="auto"/>
        </w:rPr>
      </w:pPr>
      <w:r>
        <w:rPr>
          <w:bCs/>
          <w:color w:val="auto"/>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BodyText3"/>
        <w:spacing w:before="0" w:after="0"/>
        <w:ind w:firstLine="709"/>
        <w:contextualSpacing/>
        <w:rPr>
          <w:color w:val="auto"/>
        </w:rPr>
      </w:pPr>
      <w:r>
        <w:rPr>
          <w:color w:val="auto"/>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pPr>
        <w:pStyle w:val="BodyText3"/>
        <w:spacing w:before="0" w:after="0"/>
        <w:ind w:firstLine="709"/>
        <w:contextualSpacing/>
        <w:rPr>
          <w:iCs/>
        </w:rPr>
      </w:pPr>
      <w:r>
        <w:rPr>
          <w:iCs/>
        </w:rPr>
        <w:t>Стороны договорились о том, что:</w:t>
      </w:r>
    </w:p>
    <w:p>
      <w:pPr>
        <w:pStyle w:val="BodyText3"/>
        <w:spacing w:before="0" w:after="0"/>
        <w:ind w:firstLine="709"/>
        <w:contextualSpacing/>
        <w:rPr>
          <w:iCs/>
        </w:rPr>
      </w:pPr>
      <w:r>
        <w:rPr>
          <w:iCs/>
        </w:rPr>
        <w:t>2.1.1.</w:t>
      </w:r>
      <w:r>
        <w:rPr>
          <w:rFonts w:eastAsia="Arial Unicode MS"/>
          <w:color w:val="000000"/>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BodyText3"/>
        <w:spacing w:before="0" w:after="0"/>
        <w:ind w:firstLine="709"/>
        <w:contextualSpacing/>
        <w:rPr>
          <w:iCs/>
        </w:rPr>
      </w:pPr>
      <w:r>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BodyText3"/>
        <w:spacing w:before="0" w:after="0"/>
        <w:ind w:firstLine="709"/>
        <w:contextualSpacing/>
        <w:rPr>
          <w:iCs/>
        </w:rPr>
      </w:pPr>
      <w:r>
        <w:rPr>
          <w:iCs/>
        </w:rPr>
        <w:t>2.1.2.</w:t>
      </w:r>
      <w:r>
        <w:rPr>
          <w:rFonts w:eastAsia="Arial Unicode MS"/>
          <w:color w:val="000000"/>
          <w:kern w:val="2"/>
        </w:rPr>
        <w:t> </w:t>
      </w:r>
      <w:r>
        <w:rPr>
          <w:iCs/>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w:t>
      </w:r>
      <w:r>
        <w:rPr>
          <w:iCs/>
          <w:color w:val="00B050"/>
        </w:rPr>
        <w:t>в период действия трудового договора</w:t>
      </w:r>
      <w:r>
        <w:rPr>
          <w:iCs/>
        </w:rPr>
        <w:t>,</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BodyText3"/>
        <w:spacing w:before="0" w:after="0"/>
        <w:ind w:firstLine="709"/>
        <w:contextualSpacing/>
        <w:rPr>
          <w:b/>
          <w:bCs/>
          <w:iCs/>
        </w:rPr>
      </w:pPr>
      <w:r>
        <w:rPr>
          <w:b/>
          <w:bCs/>
          <w:iCs/>
        </w:rPr>
        <w:t>2.2.</w:t>
      </w:r>
      <w:r>
        <w:rPr>
          <w:rFonts w:eastAsia="Arial Unicode MS"/>
          <w:b/>
          <w:bCs/>
          <w:color w:val="000000"/>
          <w:kern w:val="2"/>
        </w:rPr>
        <w:t> </w:t>
      </w:r>
      <w:r>
        <w:rPr>
          <w:b/>
          <w:bCs/>
          <w:iCs/>
        </w:rPr>
        <w:t>Работодатель обязуется:</w:t>
      </w:r>
    </w:p>
    <w:p>
      <w:pPr>
        <w:pStyle w:val="BodyText3"/>
        <w:spacing w:before="0" w:after="0"/>
        <w:ind w:firstLine="709"/>
        <w:contextualSpacing/>
        <w:rPr>
          <w:iCs/>
        </w:rPr>
      </w:pPr>
      <w:r>
        <w:rPr>
          <w:iCs/>
        </w:rPr>
        <w:t>2.2.1.</w:t>
      </w:r>
      <w:r>
        <w:rPr>
          <w:rFonts w:eastAsia="Arial Unicode MS"/>
          <w:color w:val="000000"/>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BodyText3"/>
        <w:spacing w:before="0" w:after="0"/>
        <w:ind w:firstLine="709"/>
        <w:contextualSpacing/>
        <w:rPr>
          <w:iCs/>
        </w:rPr>
      </w:pPr>
      <w:r>
        <w:rPr>
          <w:iCs/>
        </w:rPr>
        <w:t>2.2.2.</w:t>
      </w:r>
      <w:r>
        <w:rPr>
          <w:rFonts w:eastAsia="Arial Unicode MS"/>
          <w:color w:val="000000"/>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pPr>
        <w:pStyle w:val="BodyText3"/>
        <w:spacing w:before="0" w:after="0"/>
        <w:ind w:firstLine="709"/>
        <w:contextualSpacing/>
        <w:rPr>
          <w:iCs/>
          <w:color w:val="FF0000"/>
        </w:rPr>
      </w:pPr>
      <w:r>
        <w:rPr>
          <w:iCs/>
        </w:rPr>
        <w:t>2.2.3.</w:t>
      </w:r>
      <w:r>
        <w:rPr>
          <w:rFonts w:eastAsia="Arial Unicode MS"/>
          <w:color w:val="000000"/>
          <w:kern w:val="2"/>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themeColor="text1" w:val="000000"/>
          <w14:textFill>
            <w14:solidFill>
              <w14:schemeClr w14:val="tx1"/>
            </w14:solidFill>
          </w14:textFill>
        </w:rPr>
        <w:t>(Постановление Правительства Российской Федерации от 21.02.2022г. № 225).</w:t>
      </w:r>
    </w:p>
    <w:p>
      <w:pPr>
        <w:pStyle w:val="BodyText3"/>
        <w:spacing w:before="0" w:after="0"/>
        <w:ind w:firstLine="709"/>
        <w:contextualSpacing/>
        <w:rPr>
          <w:iCs/>
        </w:rPr>
      </w:pPr>
      <w:r>
        <w:rPr>
          <w:iCs/>
        </w:rPr>
        <w:t>2.2.4.</w:t>
      </w:r>
      <w:r>
        <w:rPr>
          <w:rFonts w:eastAsia="Arial Unicode MS"/>
          <w:color w:val="000000"/>
          <w:kern w:val="2"/>
        </w:rPr>
        <w:t>  </w:t>
      </w:r>
      <w:r>
        <w:rPr>
          <w:iCs/>
        </w:rPr>
        <w:t xml:space="preserve">Своевременно </w:t>
      </w:r>
      <w:r>
        <w:rPr/>
        <w:t xml:space="preserve">и в полном объёме </w:t>
      </w:r>
      <w:r>
        <w:rPr>
          <w:iCs/>
        </w:rPr>
        <w:t>осуществлять перечисление за работников страховых взносов на:</w:t>
      </w:r>
    </w:p>
    <w:p>
      <w:pPr>
        <w:pStyle w:val="BodyText3"/>
        <w:spacing w:before="0" w:after="0"/>
        <w:ind w:firstLine="709"/>
        <w:contextualSpacing/>
        <w:rPr>
          <w:iCs/>
        </w:rPr>
      </w:pPr>
      <w:r>
        <w:rPr>
          <w:iCs/>
        </w:rPr>
        <w:t>-</w:t>
      </w:r>
      <w:r>
        <w:rPr>
          <w:rFonts w:eastAsia="Arial Unicode MS"/>
          <w:kern w:val="2"/>
        </w:rPr>
        <w:t> </w:t>
      </w:r>
      <w:r>
        <w:rPr>
          <w:iCs/>
        </w:rPr>
        <w:t>обязательное медицинское страхование;</w:t>
      </w:r>
    </w:p>
    <w:p>
      <w:pPr>
        <w:pStyle w:val="BodyText3"/>
        <w:spacing w:before="0" w:after="0"/>
        <w:ind w:firstLine="709"/>
        <w:contextualSpacing/>
        <w:rPr>
          <w:iCs/>
        </w:rPr>
      </w:pPr>
      <w:r>
        <w:rPr>
          <w:iCs/>
        </w:rPr>
        <w:t>- обязательное пенсионное страхование;</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pPr>
        <w:pStyle w:val="BodyText3"/>
        <w:spacing w:before="0" w:after="0"/>
        <w:ind w:firstLine="709"/>
        <w:contextualSpacing/>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pPr>
        <w:pStyle w:val="BodyText3"/>
        <w:spacing w:before="0" w:after="0"/>
        <w:ind w:firstLine="709"/>
        <w:contextualSpacing/>
        <w:rPr>
          <w:iCs/>
        </w:rPr>
      </w:pPr>
      <w:r>
        <w:rPr>
          <w:iCs/>
        </w:rPr>
        <w:t xml:space="preserve">2.2.5. Передавать полные и объективные сведения индивидуального (персонифицированного) учета в органы </w:t>
      </w:r>
      <w:r>
        <w:rPr>
          <w:iCs/>
          <w:color w:val="00B050"/>
        </w:rPr>
        <w:t xml:space="preserve">Социального фонда России </w:t>
      </w:r>
      <w:r>
        <w:rPr>
          <w:iCs/>
        </w:rPr>
        <w:t>с указанием льготного кода категории работников, имеющих право на досрочное пенсионное обеспечение.</w:t>
      </w:r>
    </w:p>
    <w:p>
      <w:pPr>
        <w:pStyle w:val="BodyText3"/>
        <w:spacing w:before="0" w:after="0"/>
        <w:ind w:firstLine="709"/>
        <w:contextualSpacing/>
        <w:rPr/>
      </w:pPr>
      <w:r>
        <w:rPr/>
        <w:t>2.2.6.</w:t>
      </w:r>
      <w:r>
        <w:rPr>
          <w:rFonts w:eastAsia="Arial Unicode MS"/>
          <w:color w:val="000000"/>
          <w:kern w:val="2"/>
        </w:rPr>
        <w:t> </w:t>
      </w:r>
      <w:r>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BodyText3"/>
        <w:spacing w:before="0" w:after="0"/>
        <w:ind w:firstLine="709"/>
        <w:contextualSpacing/>
        <w:rPr/>
      </w:pPr>
      <w:r>
        <w:rPr/>
        <w:t>Учитывать, что объём учебной нагрузки является обязательным условием для внесения в трудовой договор.</w:t>
      </w:r>
    </w:p>
    <w:p>
      <w:pPr>
        <w:pStyle w:val="BodyText3"/>
        <w:spacing w:before="0" w:after="0"/>
        <w:ind w:firstLine="709"/>
        <w:contextualSpacing/>
        <w:rPr>
          <w:iCs/>
        </w:rPr>
      </w:pPr>
      <w:r>
        <w:rPr>
          <w:iCs/>
        </w:rPr>
        <w:t>2.2.7.</w:t>
      </w:r>
      <w:r>
        <w:rPr>
          <w:rFonts w:eastAsia="Arial Unicode MS"/>
          <w:color w:val="000000"/>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t>с указанием обстоятельств, послуживших основанием для заключения срочного трудового договора</w:t>
      </w:r>
      <w:r>
        <w:rPr>
          <w:iCs/>
        </w:rPr>
        <w:t xml:space="preserve">. </w:t>
      </w:r>
    </w:p>
    <w:p>
      <w:pPr>
        <w:pStyle w:val="BodyText3"/>
        <w:spacing w:before="0" w:after="0"/>
        <w:ind w:firstLine="709"/>
        <w:contextualSpacing/>
        <w:rPr>
          <w:rFonts w:eastAsia="Arial Unicode MS"/>
          <w:color w:val="auto"/>
          <w:kern w:val="2"/>
        </w:rPr>
      </w:pPr>
      <w:r>
        <w:rPr/>
        <w:t>2.2.8.</w:t>
      </w:r>
      <w:r>
        <w:rPr>
          <w:rFonts w:eastAsia="Arial Unicode MS"/>
          <w:color w:val="000000"/>
          <w:kern w:val="2"/>
        </w:rPr>
        <w:t> </w:t>
      </w:r>
      <w:r>
        <w:rPr>
          <w:rFonts w:eastAsia="Arial Unicode MS"/>
          <w:color w:val="auto"/>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BodyText3"/>
        <w:spacing w:before="0" w:after="0"/>
        <w:ind w:firstLine="709"/>
        <w:contextualSpacing/>
        <w:rPr>
          <w:color w:val="auto"/>
        </w:rPr>
      </w:pPr>
      <w:r>
        <w:rPr>
          <w:color w:val="auto"/>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BodyText3"/>
        <w:spacing w:before="0" w:after="0"/>
        <w:ind w:firstLine="709"/>
        <w:contextualSpacing/>
        <w:rPr>
          <w:color w:val="auto"/>
        </w:rPr>
      </w:pPr>
      <w:r>
        <w:rPr>
          <w:color w:val="auto"/>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BodyText3"/>
        <w:spacing w:before="0" w:after="0"/>
        <w:ind w:firstLine="709"/>
        <w:contextualSpacing/>
        <w:rPr>
          <w:b/>
          <w:bCs/>
        </w:rPr>
      </w:pPr>
      <w:r>
        <w:rPr/>
        <w:t>2.2.9.</w:t>
      </w:r>
      <w:r>
        <w:rPr>
          <w:rFonts w:eastAsia="Arial Unicode MS"/>
          <w:color w:val="000000"/>
          <w:kern w:val="2"/>
        </w:rPr>
        <w:t> </w:t>
      </w:r>
      <w:r>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pStyle w:val="Normal"/>
        <w:shd w:val="clear" w:color="auto" w:fill="FFFFFF"/>
        <w:tabs>
          <w:tab w:val="clear" w:pos="709"/>
          <w:tab w:val="left" w:pos="1411" w:leader="none"/>
        </w:tabs>
        <w:spacing w:before="0" w:after="0"/>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pStyle w:val="Normal"/>
        <w:spacing w:before="0" w:after="0"/>
        <w:ind w:firstLine="709"/>
        <w:contextualSpacing/>
        <w:jc w:val="both"/>
        <w:rPr>
          <w:sz w:val="28"/>
          <w:szCs w:val="28"/>
        </w:rPr>
      </w:pPr>
      <w:r>
        <w:rPr>
          <w:sz w:val="28"/>
          <w:szCs w:val="28"/>
        </w:rPr>
        <w:t>2.2.10.</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pStyle w:val="Normal"/>
        <w:spacing w:before="0" w:after="0"/>
        <w:ind w:firstLine="709"/>
        <w:contextualSpacing/>
        <w:jc w:val="both"/>
        <w:rPr>
          <w:rFonts w:eastAsia="Arial Unicode MS"/>
          <w:color w:val="auto"/>
          <w:kern w:val="2"/>
          <w:sz w:val="28"/>
          <w:szCs w:val="28"/>
        </w:rPr>
      </w:pPr>
      <w:r>
        <w:rPr>
          <w:color w:val="auto"/>
          <w:sz w:val="28"/>
          <w:szCs w:val="28"/>
        </w:rPr>
        <w:t>2.2.11.</w:t>
      </w:r>
      <w:r>
        <w:rPr>
          <w:rFonts w:eastAsia="Arial Unicode MS"/>
          <w:color w:val="auto"/>
          <w:kern w:val="2"/>
          <w:sz w:val="28"/>
          <w:szCs w:val="28"/>
        </w:rPr>
        <w:t> </w:t>
      </w:r>
      <w:r>
        <w:rPr>
          <w:color w:val="auto"/>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color w:val="auto"/>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pStyle w:val="Normal"/>
        <w:spacing w:before="0" w:after="0"/>
        <w:ind w:firstLine="709"/>
        <w:contextualSpacing/>
        <w:jc w:val="both"/>
        <w:rPr>
          <w:rFonts w:eastAsia="Arial Unicode MS"/>
          <w:color w:val="auto"/>
          <w:kern w:val="2"/>
          <w:sz w:val="28"/>
          <w:szCs w:val="28"/>
        </w:rPr>
      </w:pPr>
      <w:r>
        <w:rPr>
          <w:rFonts w:eastAsia="Arial Unicode MS"/>
          <w:color w:val="auto"/>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BodyText3"/>
        <w:spacing w:before="0" w:after="0"/>
        <w:ind w:firstLine="709"/>
        <w:contextualSpacing/>
        <w:rPr>
          <w:color w:themeColor="text1" w:val="000000"/>
          <w14:textFill>
            <w14:solidFill>
              <w14:schemeClr w14:val="tx1"/>
            </w14:solidFill>
          </w14:textFill>
        </w:rPr>
      </w:pPr>
      <w:r>
        <w:rPr/>
        <w:t>2.2.12.</w:t>
      </w:r>
      <w:r>
        <w:rPr>
          <w:rFonts w:eastAsia="Arial Unicode MS"/>
          <w:color w:val="000000"/>
          <w:kern w:val="2"/>
        </w:rPr>
        <w:t xml:space="preserve"> Уведомлять </w:t>
      </w:r>
      <w:r>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themeColor="text1" w:val="000000"/>
          <w14:textFill>
            <w14:solidFill>
              <w14:schemeClr w14:val="tx1"/>
            </w14:solidFill>
          </w14:textFill>
        </w:rPr>
        <w:t>– не позднее, чем за три месяца.</w:t>
      </w:r>
    </w:p>
    <w:p>
      <w:pPr>
        <w:pStyle w:val="Normal"/>
        <w:tabs>
          <w:tab w:val="clear" w:pos="709"/>
          <w:tab w:val="left" w:pos="6865" w:leader="none"/>
        </w:tabs>
        <w:ind w:firstLine="709"/>
        <w:jc w:val="both"/>
        <w:rPr>
          <w:color w:val="auto"/>
          <w:spacing w:val="-2"/>
          <w:sz w:val="28"/>
          <w:szCs w:val="28"/>
          <w14:ligatures w14:val="all"/>
        </w:rPr>
      </w:pPr>
      <w:r>
        <w:rPr>
          <w:color w:val="auto"/>
          <w:spacing w:val="-2"/>
          <w:sz w:val="28"/>
          <w:szCs w:val="28"/>
          <w14:ligatures w14:val="all"/>
        </w:rPr>
        <w:t xml:space="preserve">Считать критериями массового увольнения работников в отрасли: </w:t>
      </w:r>
    </w:p>
    <w:p>
      <w:pPr>
        <w:pStyle w:val="Normal"/>
        <w:tabs>
          <w:tab w:val="clear" w:pos="709"/>
          <w:tab w:val="left" w:pos="6865" w:leader="none"/>
        </w:tabs>
        <w:ind w:firstLine="709"/>
        <w:jc w:val="both"/>
        <w:rPr>
          <w:color w:val="auto"/>
          <w:spacing w:val="-2"/>
          <w:sz w:val="28"/>
          <w:szCs w:val="28"/>
          <w14:ligatures w14:val="all"/>
        </w:rPr>
      </w:pPr>
      <w:r>
        <w:rPr>
          <w:color w:val="auto"/>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pPr>
        <w:pStyle w:val="Normal"/>
        <w:tabs>
          <w:tab w:val="clear" w:pos="709"/>
          <w:tab w:val="left" w:pos="6865" w:leader="none"/>
        </w:tabs>
        <w:ind w:firstLine="709"/>
        <w:jc w:val="both"/>
        <w:rPr>
          <w:color w:val="auto"/>
          <w:spacing w:val="-2"/>
          <w:sz w:val="28"/>
          <w:szCs w:val="28"/>
          <w14:ligatures w14:val="all"/>
        </w:rPr>
      </w:pPr>
      <w:r>
        <w:rPr>
          <w:color w:val="auto"/>
          <w:spacing w:val="-2"/>
          <w:sz w:val="28"/>
          <w:szCs w:val="28"/>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pPr>
        <w:pStyle w:val="BodyText3"/>
        <w:spacing w:before="0" w:after="0"/>
        <w:ind w:firstLine="709"/>
        <w:contextualSpacing/>
        <w:rPr/>
      </w:pPr>
      <w:r>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BodyText3"/>
        <w:spacing w:before="0" w:after="0"/>
        <w:ind w:firstLine="709"/>
        <w:contextualSpacing/>
        <w:rPr/>
      </w:pPr>
      <w:r>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BodyText3"/>
        <w:ind w:firstLine="709"/>
        <w:rPr>
          <w:lang w:val="zh-CN" w:eastAsia="zh-CN"/>
        </w:rPr>
      </w:pPr>
      <w:r>
        <w:rPr/>
        <w:t>2.2.13.</w:t>
      </w:r>
      <w:r>
        <w:rPr>
          <w:rFonts w:eastAsia="Arial Unicode MS"/>
          <w:color w:val="000000"/>
          <w:kern w:val="2"/>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sz w:val="28"/>
          <w:szCs w:val="28"/>
          <w:lang w:val="zh-CN" w:eastAsia="zh-CN"/>
        </w:rPr>
      </w:pPr>
      <w:r>
        <w:rPr>
          <w:sz w:val="28"/>
          <w:szCs w:val="28"/>
          <w:lang w:val="zh-CN" w:eastAsia="zh-CN"/>
        </w:rPr>
        <w:tab/>
        <w:t>-  одинокие матери и отцы, воспитывающие ребенка в возрасте до 16 лет;</w:t>
      </w:r>
    </w:p>
    <w:p>
      <w:pPr>
        <w:pStyle w:val="Normal"/>
        <w:jc w:val="both"/>
        <w:rPr>
          <w:sz w:val="28"/>
          <w:szCs w:val="28"/>
          <w:lang w:val="zh-CN" w:eastAsia="zh-CN"/>
        </w:rPr>
      </w:pPr>
      <w:r>
        <w:rPr>
          <w:sz w:val="28"/>
          <w:szCs w:val="28"/>
          <w:lang w:val="zh-CN" w:eastAsia="zh-CN"/>
        </w:rPr>
        <w:tab/>
        <w:t>- родители, имеющие ребенка – инвалида в возрасте до 18 лет;</w:t>
      </w:r>
    </w:p>
    <w:p>
      <w:pPr>
        <w:pStyle w:val="Normal"/>
        <w:jc w:val="both"/>
        <w:rPr>
          <w:sz w:val="28"/>
          <w:szCs w:val="28"/>
          <w:lang w:val="zh-CN" w:eastAsia="zh-CN"/>
        </w:rPr>
      </w:pPr>
      <w:r>
        <w:rPr>
          <w:sz w:val="28"/>
          <w:szCs w:val="28"/>
          <w:lang w:val="zh-CN" w:eastAsia="zh-CN"/>
        </w:rPr>
        <w:tab/>
        <w:t>- проработавшие в организации свыше 10 лет;</w:t>
      </w:r>
    </w:p>
    <w:p>
      <w:pPr>
        <w:pStyle w:val="Normal"/>
        <w:jc w:val="both"/>
        <w:rPr>
          <w:sz w:val="28"/>
          <w:szCs w:val="28"/>
          <w:lang w:val="zh-CN" w:eastAsia="zh-CN"/>
        </w:rPr>
      </w:pPr>
      <w:r>
        <w:rPr>
          <w:sz w:val="28"/>
          <w:szCs w:val="28"/>
          <w:lang w:val="zh-CN" w:eastAsia="zh-CN"/>
        </w:rPr>
        <w:tab/>
        <w:t>- награжденные государственными и (или) ведомственными наградами в связи с педагогической деятельностью;</w:t>
      </w:r>
    </w:p>
    <w:p>
      <w:pPr>
        <w:pStyle w:val="Normal"/>
        <w:jc w:val="both"/>
        <w:rPr>
          <w:sz w:val="28"/>
          <w:szCs w:val="28"/>
          <w:lang w:eastAsia="zh-CN"/>
        </w:rPr>
      </w:pPr>
      <w:r>
        <w:rPr>
          <w:sz w:val="28"/>
          <w:szCs w:val="28"/>
          <w:lang w:val="zh-CN" w:eastAsia="zh-CN"/>
        </w:rPr>
        <w:tab/>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pPr>
        <w:pStyle w:val="Normal"/>
        <w:ind w:firstLine="709"/>
        <w:jc w:val="both"/>
        <w:rPr>
          <w:bCs/>
          <w:color w:val="7030A0"/>
          <w:sz w:val="28"/>
          <w:szCs w:val="28"/>
          <w:lang w:eastAsia="zh-CN"/>
        </w:rPr>
      </w:pPr>
      <w:r>
        <w:rPr>
          <w:bCs/>
          <w:color w:val="00B050"/>
          <w:sz w:val="28"/>
          <w:szCs w:val="28"/>
          <w:lang w:eastAsia="zh-CN"/>
        </w:rPr>
        <w:t xml:space="preserve">- работники - за два года до назначения страховой пенсии по старости; </w:t>
      </w:r>
    </w:p>
    <w:p>
      <w:pPr>
        <w:pStyle w:val="Normal"/>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BodyText3"/>
        <w:spacing w:before="0" w:after="0"/>
        <w:ind w:firstLine="709"/>
        <w:contextualSpacing/>
        <w:rPr/>
      </w:pPr>
      <w:r>
        <w:rPr/>
        <w:t>2.2.14.</w:t>
      </w:r>
      <w:r>
        <w:rPr>
          <w:rFonts w:eastAsia="Arial Unicode MS"/>
          <w:color w:val="000000"/>
          <w:kern w:val="2"/>
        </w:rPr>
        <w:t> </w:t>
      </w:r>
      <w:r>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BodyText3"/>
        <w:spacing w:before="0" w:after="0"/>
        <w:ind w:firstLine="709"/>
        <w:contextualSpacing/>
        <w:rPr/>
      </w:pPr>
      <w:r>
        <w:rPr/>
        <w:t>2.2.15.</w:t>
      </w:r>
      <w:r>
        <w:rPr>
          <w:rFonts w:eastAsia="Arial Unicode MS"/>
          <w:color w:val="000000"/>
          <w:kern w:val="2"/>
        </w:rPr>
        <w:t> </w:t>
      </w:r>
      <w:r>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rPr/>
        <w:t>ТК РФ с работником – членом Профсоюза.</w:t>
      </w:r>
    </w:p>
    <w:p>
      <w:pPr>
        <w:pStyle w:val="BodyText3"/>
        <w:spacing w:before="0" w:after="0"/>
        <w:ind w:firstLine="709"/>
        <w:contextualSpacing/>
        <w:rPr>
          <w:color w:val="92D050"/>
        </w:rPr>
      </w:pPr>
      <w:r>
        <w:rPr/>
        <w:t>2.2.16.</w:t>
      </w:r>
      <w:r>
        <w:rPr>
          <w:rFonts w:eastAsia="Arial Unicode MS"/>
          <w:color w:val="000000"/>
          <w:kern w:val="2"/>
        </w:rPr>
        <w:t> </w:t>
      </w:r>
      <w:r>
        <w:rPr/>
        <w:t>Осуществлять выплаты, предусмотренные статьёй 178</w:t>
      </w:r>
      <w:r>
        <w:rPr>
          <w:rFonts w:eastAsia="Arial Unicode MS"/>
          <w:color w:val="000000"/>
          <w:kern w:val="2"/>
        </w:rPr>
        <w:t> </w:t>
      </w:r>
      <w:r>
        <w:rPr/>
        <w:t xml:space="preserve">ТК РФ, увольняемым работникам при расторжении трудового договора в связи с ликвидацией </w:t>
      </w:r>
      <w:r>
        <w:rPr>
          <w:color w:val="00B050"/>
        </w:rPr>
        <w:t>организации либо сокращением численности или штата.</w:t>
      </w:r>
    </w:p>
    <w:p>
      <w:pPr>
        <w:pStyle w:val="BodyText3"/>
        <w:tabs>
          <w:tab w:val="left" w:pos="709" w:leader="none"/>
          <w:tab w:val="left" w:pos="1620" w:leader="none"/>
        </w:tabs>
        <w:spacing w:before="0" w:after="0"/>
        <w:ind w:firstLine="709"/>
        <w:contextualSpacing/>
        <w:rPr/>
      </w:pPr>
      <w:r>
        <w:rPr/>
        <w:t>2.2.17.</w:t>
      </w:r>
      <w:r>
        <w:rPr>
          <w:rFonts w:eastAsia="Arial Unicode MS"/>
          <w:color w:val="000000"/>
          <w:kern w:val="2"/>
        </w:rPr>
        <w:t> </w:t>
      </w:r>
      <w:r>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BodyText3"/>
        <w:tabs>
          <w:tab w:val="left" w:pos="709" w:leader="none"/>
          <w:tab w:val="left" w:pos="1620" w:leader="none"/>
        </w:tabs>
        <w:spacing w:before="0" w:after="0"/>
        <w:ind w:firstLine="709"/>
        <w:contextualSpacing/>
        <w:rPr/>
      </w:pPr>
      <w:r>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BodyText3"/>
        <w:tabs>
          <w:tab w:val="left" w:pos="709" w:leader="none"/>
          <w:tab w:val="left" w:pos="1620" w:leader="none"/>
        </w:tabs>
        <w:spacing w:before="0" w:after="0"/>
        <w:ind w:firstLine="709"/>
        <w:contextualSpacing/>
        <w:rPr/>
      </w:pPr>
      <w:r>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BodyText3"/>
        <w:tabs>
          <w:tab w:val="left" w:pos="709" w:leader="none"/>
          <w:tab w:val="left" w:pos="1620" w:leader="none"/>
        </w:tabs>
        <w:spacing w:before="0" w:after="0"/>
        <w:ind w:firstLine="709"/>
        <w:contextualSpacing/>
        <w:rPr/>
      </w:pPr>
      <w:r>
        <w:rPr/>
        <w:t>2.2.18.</w:t>
      </w:r>
      <w:r>
        <w:rPr>
          <w:rFonts w:eastAsia="Arial Unicode MS"/>
          <w:color w:val="000000"/>
          <w:kern w:val="2"/>
        </w:rPr>
        <w:t> </w:t>
      </w:r>
      <w:r>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BodyText3"/>
        <w:tabs>
          <w:tab w:val="left" w:pos="709" w:leader="none"/>
          <w:tab w:val="left" w:pos="1620" w:leader="none"/>
        </w:tabs>
        <w:spacing w:before="0" w:after="0"/>
        <w:ind w:firstLine="709"/>
        <w:contextualSpacing/>
        <w:rPr/>
      </w:pPr>
      <w:r>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pStyle w:val="Normal"/>
        <w:spacing w:before="0" w:after="0"/>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pStyle w:val="Normal"/>
        <w:spacing w:before="0" w:after="0"/>
        <w:ind w:firstLine="709"/>
        <w:contextualSpacing/>
        <w:jc w:val="both"/>
        <w:rPr>
          <w:sz w:val="28"/>
          <w:szCs w:val="28"/>
        </w:rPr>
      </w:pPr>
      <w:r>
        <w:rPr>
          <w:sz w:val="28"/>
          <w:szCs w:val="28"/>
        </w:rPr>
        <w:t>2.2.19.</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pStyle w:val="Normal"/>
        <w:spacing w:before="0" w:after="0"/>
        <w:ind w:firstLine="709"/>
        <w:contextualSpacing/>
        <w:jc w:val="both"/>
        <w:rPr>
          <w:b/>
          <w:bCs/>
          <w:sz w:val="28"/>
          <w:szCs w:val="28"/>
        </w:rPr>
      </w:pPr>
      <w:r>
        <w:rPr>
          <w:b/>
          <w:bCs/>
          <w:color w:val="000000"/>
          <w:sz w:val="28"/>
          <w:szCs w:val="28"/>
        </w:rPr>
        <w:t>2.3.</w:t>
      </w:r>
      <w:r>
        <w:rPr>
          <w:rFonts w:eastAsia="Arial Unicode MS"/>
          <w:b/>
          <w:bCs/>
          <w:color w:val="000000"/>
          <w:kern w:val="2"/>
          <w:sz w:val="28"/>
          <w:szCs w:val="28"/>
        </w:rPr>
        <w:t> </w:t>
      </w:r>
      <w:r>
        <w:rPr>
          <w:b/>
          <w:bCs/>
          <w:color w:val="000000"/>
          <w:sz w:val="28"/>
          <w:szCs w:val="28"/>
        </w:rPr>
        <w:t>Выборный орган первичной профсоюзной организации обязуется:</w:t>
      </w:r>
    </w:p>
    <w:p>
      <w:pPr>
        <w:pStyle w:val="NormalWeb"/>
        <w:spacing w:beforeAutospacing="0" w:before="0" w:afterAutospacing="0" w:after="0"/>
        <w:ind w:firstLine="709"/>
        <w:contextualSpacing/>
        <w:jc w:val="both"/>
        <w:rPr>
          <w:color w:val="000000"/>
          <w:sz w:val="28"/>
          <w:szCs w:val="28"/>
        </w:rPr>
      </w:pPr>
      <w:r>
        <w:rPr>
          <w:color w:val="000000"/>
          <w:sz w:val="28"/>
          <w:szCs w:val="28"/>
        </w:rPr>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NormalWeb"/>
        <w:spacing w:beforeAutospacing="0" w:before="0" w:afterAutospacing="0" w:after="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NormalWeb"/>
        <w:spacing w:beforeAutospacing="0" w:before="0" w:afterAutospacing="0" w:after="0"/>
        <w:ind w:firstLine="709"/>
        <w:contextualSpacing/>
        <w:jc w:val="both"/>
        <w:rPr>
          <w:color w:val="00B050"/>
          <w:sz w:val="28"/>
          <w:szCs w:val="28"/>
        </w:rPr>
      </w:pPr>
      <w:r>
        <w:rPr>
          <w:color w:val="000000"/>
          <w:sz w:val="28"/>
          <w:szCs w:val="28"/>
        </w:rPr>
        <w:t>2.3.3</w:t>
      </w:r>
      <w:r>
        <w:rPr>
          <w:color w:val="92D050"/>
          <w:sz w:val="28"/>
          <w:szCs w:val="28"/>
        </w:rPr>
        <w:t>.</w:t>
      </w:r>
      <w:r>
        <w:rPr>
          <w:rFonts w:eastAsia="Arial Unicode MS"/>
          <w:color w:val="92D050"/>
          <w:kern w:val="2"/>
          <w:sz w:val="28"/>
          <w:szCs w:val="28"/>
        </w:rPr>
        <w:t> </w:t>
      </w:r>
      <w:r>
        <w:rPr>
          <w:color w:val="00B050"/>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NormalWeb"/>
        <w:spacing w:beforeAutospacing="0" w:before="0" w:afterAutospacing="0" w:after="0"/>
        <w:ind w:firstLine="709"/>
        <w:contextualSpacing/>
        <w:jc w:val="both"/>
        <w:rPr>
          <w:color w:val="00B050"/>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color w:val="00B050"/>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NormalWeb"/>
        <w:spacing w:beforeAutospacing="0" w:before="0" w:afterAutospacing="0" w:after="0"/>
        <w:ind w:firstLine="709"/>
        <w:contextualSpacing/>
        <w:jc w:val="both"/>
        <w:rPr>
          <w:color w:val="000000"/>
          <w:sz w:val="28"/>
          <w:szCs w:val="28"/>
        </w:rPr>
      </w:pPr>
      <w:r>
        <w:rPr>
          <w:color w:val="000000"/>
          <w:sz w:val="28"/>
          <w:szCs w:val="28"/>
        </w:rPr>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pPr>
        <w:pStyle w:val="NormalWeb"/>
        <w:spacing w:beforeAutospacing="0" w:before="0" w:afterAutospacing="0" w:after="0"/>
        <w:ind w:firstLine="709"/>
        <w:contextualSpacing/>
        <w:jc w:val="center"/>
        <w:rPr>
          <w:color w:val="000000"/>
          <w:sz w:val="28"/>
          <w:szCs w:val="28"/>
        </w:rPr>
      </w:pPr>
      <w:r>
        <w:rPr>
          <w:color w:val="000000"/>
          <w:sz w:val="28"/>
          <w:szCs w:val="28"/>
        </w:rPr>
      </w:r>
    </w:p>
    <w:p>
      <w:pPr>
        <w:pStyle w:val="BodyText3"/>
        <w:numPr>
          <w:ilvl w:val="0"/>
          <w:numId w:val="0"/>
        </w:numPr>
        <w:spacing w:before="0" w:after="0"/>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BodyText3"/>
        <w:spacing w:before="0" w:after="0"/>
        <w:ind w:firstLine="709"/>
        <w:contextualSpacing/>
        <w:jc w:val="center"/>
        <w:rPr>
          <w:b/>
          <w:bCs/>
        </w:rPr>
      </w:pPr>
      <w:r>
        <w:rPr>
          <w:b/>
          <w:bCs/>
        </w:rPr>
      </w:r>
    </w:p>
    <w:p>
      <w:pPr>
        <w:pStyle w:val="BodyText3"/>
        <w:spacing w:before="0" w:after="0"/>
        <w:ind w:firstLine="709"/>
        <w:contextualSpacing/>
        <w:rPr/>
      </w:pPr>
      <w:r>
        <w:rPr/>
        <w:t>3.</w:t>
      </w:r>
      <w:r>
        <w:rPr>
          <w:rFonts w:eastAsia="Arial Unicode MS"/>
          <w:color w:val="000000"/>
          <w:kern w:val="2"/>
        </w:rPr>
        <w:t> </w:t>
      </w:r>
      <w:r>
        <w:rPr/>
        <w:t>Стороны пришли к соглашению о том, что:</w:t>
      </w:r>
    </w:p>
    <w:p>
      <w:pPr>
        <w:pStyle w:val="BodyText3"/>
        <w:spacing w:before="0" w:after="0"/>
        <w:ind w:firstLine="709"/>
        <w:contextualSpacing/>
        <w:rPr/>
      </w:pPr>
      <w:r>
        <w:rPr/>
        <w:t xml:space="preserve"> </w:t>
      </w:r>
      <w:r>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ConsPlusNormal"/>
        <w:spacing w:before="0" w:after="0"/>
        <w:ind w:firstLine="709"/>
        <w:contextualSpacing/>
        <w:jc w:val="both"/>
        <w:rPr>
          <w:rFonts w:ascii="Times New Roman" w:hAnsi="Times New Roman" w:cs="Times New Roman"/>
          <w:color w:val="00B050"/>
          <w:sz w:val="28"/>
          <w:szCs w:val="28"/>
          <w:highlight w:val="lightGray"/>
        </w:rPr>
      </w:pPr>
      <w:r>
        <w:rPr>
          <w:rFonts w:cs="Times New Roman" w:ascii="Times New Roman" w:hAnsi="Times New Roman"/>
          <w:kern w:val="0"/>
          <w:sz w:val="28"/>
          <w:szCs w:val="28"/>
        </w:rPr>
        <w:t>3.1.1.</w:t>
      </w:r>
      <w:r>
        <w:rPr>
          <w:rFonts w:eastAsia="Arial Unicode MS"/>
          <w:color w:val="000000"/>
          <w:sz w:val="28"/>
          <w:szCs w:val="28"/>
        </w:rPr>
        <w:t> </w:t>
      </w:r>
      <w:r>
        <w:rPr>
          <w:rFonts w:cs="Times New Roman" w:ascii="Times New Roman" w:hAnsi="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cs="Times New Roman" w:ascii="Times New Roman" w:hAnsi="Times New Roman"/>
          <w:color w:val="00B050"/>
          <w:kern w:val="0"/>
          <w:sz w:val="28"/>
          <w:szCs w:val="28"/>
        </w:rPr>
        <w:t xml:space="preserve">организации, а так же трудовыми договорами. </w:t>
      </w:r>
    </w:p>
    <w:p>
      <w:pPr>
        <w:pStyle w:val="BodyText3"/>
        <w:spacing w:before="0" w:after="0"/>
        <w:ind w:firstLine="709"/>
        <w:contextualSpacing/>
        <w:rPr/>
      </w:pPr>
      <w:r>
        <w:rPr/>
        <w:t>3.1.2.</w:t>
      </w:r>
      <w:r>
        <w:rPr>
          <w:rFonts w:eastAsia="Arial Unicode MS"/>
          <w:kern w:val="2"/>
        </w:rPr>
        <w:t> </w:t>
      </w:r>
      <w:r>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pStyle w:val="Normal"/>
        <w:spacing w:before="0" w:after="0"/>
        <w:ind w:firstLine="709"/>
        <w:contextualSpacing/>
        <w:jc w:val="both"/>
        <w:rPr>
          <w:color w:val="00B050"/>
          <w:sz w:val="28"/>
          <w:szCs w:val="28"/>
        </w:rPr>
      </w:pPr>
      <w:r>
        <w:rPr>
          <w:color w:val="auto"/>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pStyle w:val="Normal"/>
        <w:spacing w:before="0" w:after="0"/>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1601 Министерства образования и науки РФ.</w:t>
      </w:r>
    </w:p>
    <w:p>
      <w:pPr>
        <w:pStyle w:val="BodyText3"/>
        <w:spacing w:before="0" w:after="0"/>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Министерства образования и науки РФ от 22.12.2014г., в том числе:</w:t>
      </w:r>
    </w:p>
    <w:p>
      <w:pPr>
        <w:pStyle w:val="BodyText3"/>
        <w:spacing w:before="0" w:after="0"/>
        <w:ind w:firstLine="709"/>
        <w:contextualSpacing/>
        <w:rPr>
          <w:iCs/>
        </w:rPr>
      </w:pPr>
      <w:r>
        <w:rPr>
          <w:iCs/>
        </w:rPr>
        <w:t>а)</w:t>
      </w:r>
      <w:r>
        <w:rPr>
          <w:rFonts w:eastAsia="Arial Unicode MS"/>
          <w:kern w:val="2"/>
        </w:rPr>
        <w:t> </w:t>
      </w:r>
      <w:r>
        <w:rPr>
          <w:iCs/>
        </w:rPr>
        <w:t>по взаимному согласию сторон;</w:t>
      </w:r>
    </w:p>
    <w:p>
      <w:pPr>
        <w:pStyle w:val="BodyText3"/>
        <w:spacing w:before="0" w:after="0"/>
        <w:ind w:firstLine="709"/>
        <w:contextualSpacing/>
        <w:rPr>
          <w:iCs/>
        </w:rPr>
      </w:pPr>
      <w:r>
        <w:rPr>
          <w:iCs/>
        </w:rPr>
        <w:t>б)</w:t>
      </w:r>
      <w:r>
        <w:rPr>
          <w:rFonts w:eastAsia="Arial Unicode MS"/>
          <w:kern w:val="2"/>
        </w:rPr>
        <w:t> </w:t>
      </w:r>
      <w:r>
        <w:rPr>
          <w:iCs/>
        </w:rPr>
        <w:t>по инициативе работодателя в случаях:</w:t>
      </w:r>
    </w:p>
    <w:p>
      <w:pPr>
        <w:pStyle w:val="BodyText3"/>
        <w:spacing w:before="0" w:after="0"/>
        <w:ind w:firstLine="709"/>
        <w:contextualSpacing/>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pPr>
        <w:pStyle w:val="BodyText3"/>
        <w:spacing w:before="0" w:after="0"/>
        <w:ind w:firstLine="709"/>
        <w:contextualSpacing/>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pPr>
        <w:pStyle w:val="BodyText3"/>
        <w:spacing w:before="0" w:after="0"/>
        <w:ind w:firstLine="709"/>
        <w:contextualSpacing/>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pStyle w:val="Normal"/>
        <w:spacing w:before="0" w:after="0"/>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pStyle w:val="Normal"/>
        <w:spacing w:before="0" w:after="0"/>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pStyle w:val="Normal"/>
        <w:spacing w:before="0" w:after="0"/>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BodyText3"/>
        <w:spacing w:before="0" w:after="0"/>
        <w:ind w:firstLine="709"/>
        <w:contextualSpacing/>
        <w:rPr>
          <w:iCs/>
        </w:rPr>
      </w:pPr>
      <w:r>
        <w:rPr>
          <w:iCs/>
        </w:rPr>
        <w:t>3.1.3. </w:t>
      </w:r>
      <w:r>
        <w:rPr>
          <w:iCs/>
          <w:color w:val="00B050"/>
        </w:rPr>
        <w:t>Заместители р</w:t>
      </w:r>
      <w:r>
        <w:rPr>
          <w:iCs/>
        </w:rPr>
        <w:t xml:space="preserve">уководителя и другие работники образовательной организации помимо работы, определённой трудовым договором, вправе </w:t>
      </w:r>
      <w:r>
        <w:rPr>
          <w:iCs/>
          <w:color w:val="00B050"/>
        </w:rPr>
        <w:t xml:space="preserve">на основе </w:t>
      </w:r>
      <w:r>
        <w:rPr>
          <w:iCs/>
        </w:rPr>
        <w:t>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BodyText3"/>
        <w:spacing w:before="0" w:after="0"/>
        <w:ind w:firstLine="709"/>
        <w:contextualSpacing/>
        <w:rPr>
          <w:iCs/>
          <w:color w:themeColor="text1" w:val="000000"/>
          <w14:textFill>
            <w14:solidFill>
              <w14:schemeClr w14:val="tx1"/>
            </w14:solidFill>
          </w14:textFill>
        </w:rPr>
      </w:pPr>
      <w:r>
        <w:rPr>
          <w:iCs/>
          <w:color w:themeColor="text1" w:val="000000"/>
          <w14:textFill>
            <w14:solidFill>
              <w14:schemeClr w14:val="tx1"/>
            </w14:solidFill>
          </w14:textFi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themeColor="text1" w:val="000000"/>
          <w14:textFill>
            <w14:solidFill>
              <w14:schemeClr w14:val="tx1"/>
            </w14:solidFill>
          </w14:textFill>
        </w:rPr>
        <w:t>выборного органа первичной профсоюзной организации</w:t>
      </w:r>
      <w:r>
        <w:rPr>
          <w:iCs/>
          <w:color w:themeColor="text1" w:val="000000"/>
          <w14:textFill>
            <w14:solidFill>
              <w14:schemeClr w14:val="tx1"/>
            </w14:solidFill>
          </w14:textFill>
        </w:rPr>
        <w:t>.</w:t>
      </w:r>
    </w:p>
    <w:p>
      <w:pPr>
        <w:pStyle w:val="BodyText3"/>
        <w:spacing w:before="0" w:after="0"/>
        <w:ind w:firstLine="709"/>
        <w:contextualSpacing/>
        <w:rPr/>
      </w:pPr>
      <w:r>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BodyText3"/>
        <w:spacing w:before="0" w:after="0"/>
        <w:ind w:firstLine="709"/>
        <w:contextualSpacing/>
        <w:rPr/>
      </w:pPr>
      <w:r>
        <w:rPr/>
        <w:t>3.1.4.</w:t>
      </w:r>
      <w:r>
        <w:rPr>
          <w:rFonts w:eastAsia="Arial Unicode MS"/>
          <w:color w:val="000000"/>
          <w:kern w:val="2"/>
        </w:rPr>
        <w:t> </w:t>
      </w:r>
      <w:r>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BodyText3"/>
        <w:spacing w:before="0" w:after="0"/>
        <w:ind w:firstLine="709"/>
        <w:contextualSpacing/>
        <w:rPr>
          <w:rFonts w:eastAsia="Arial CYR" w:cs="Arial CYR"/>
          <w:color w:val="000000"/>
        </w:rPr>
      </w:pPr>
      <w:r>
        <w:rPr/>
        <w:t>3.1.5.</w:t>
      </w:r>
      <w:r>
        <w:rPr>
          <w:rFonts w:eastAsia="Arial Unicode MS"/>
          <w:color w:val="000000"/>
          <w:kern w:val="2"/>
        </w:rPr>
        <w:t> </w:t>
      </w:r>
      <w:r>
        <w:rPr>
          <w:rFonts w:eastAsia="Arial CYR" w:cs="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rPr/>
        <w:t xml:space="preserve">263.1. ТК РФ </w:t>
      </w:r>
      <w:r>
        <w:rPr>
          <w:rFonts w:eastAsia="Arial CYR" w:cs="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color w:val="000000"/>
        </w:rPr>
        <w:t>.</w:t>
      </w:r>
    </w:p>
    <w:p>
      <w:pPr>
        <w:pStyle w:val="BodyText3"/>
        <w:spacing w:before="0" w:after="0"/>
        <w:ind w:firstLine="709"/>
        <w:contextualSpacing/>
        <w:rPr>
          <w:rFonts w:eastAsia="Arial CYR" w:cs="Arial CYR"/>
          <w:color w:val="000000"/>
        </w:rPr>
      </w:pPr>
      <w:r>
        <w:rPr>
          <w:rFonts w:eastAsia="Arial CYR" w:cs="Arial CYR"/>
          <w:color w:val="000000"/>
        </w:rPr>
        <w:t>3.1.6.</w:t>
      </w:r>
      <w:r>
        <w:rPr>
          <w:rFonts w:eastAsia="Arial Unicode MS"/>
          <w:color w:val="000000"/>
          <w:kern w:val="2"/>
        </w:rPr>
        <w:t> </w:t>
      </w:r>
      <w:r>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BodyText3"/>
        <w:spacing w:before="0" w:after="0"/>
        <w:ind w:firstLine="709"/>
        <w:contextualSpacing/>
        <w:rPr>
          <w:strike/>
        </w:rPr>
      </w:pPr>
      <w:r>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BodyTextIndent2"/>
        <w:spacing w:lineRule="auto" w:line="240" w:before="0" w:after="0"/>
        <w:ind w:firstLine="709" w:left="0"/>
        <w:contextualSpacing/>
        <w:jc w:val="both"/>
        <w:rPr>
          <w:sz w:val="28"/>
          <w:szCs w:val="28"/>
        </w:rPr>
      </w:pPr>
      <w:r>
        <w:rPr>
          <w:iCs/>
          <w:sz w:val="28"/>
          <w:szCs w:val="28"/>
        </w:rPr>
        <w:t>3.1.8.</w:t>
      </w:r>
      <w:r>
        <w:rPr>
          <w:rFonts w:eastAsia="Arial Unicode MS"/>
          <w:color w:val="000000"/>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w:t>
      </w:r>
      <w:r>
        <w:rPr>
          <w:sz w:val="28"/>
          <w:szCs w:val="28"/>
          <w:lang w:val="ru-RU"/>
        </w:rPr>
        <w:t>3</w:t>
      </w:r>
      <w:r>
        <w:rPr>
          <w:sz w:val="28"/>
          <w:szCs w:val="28"/>
        </w:rPr>
        <w:t xml:space="preserve">0 минут до начала учебных занятий и не позднее 20 минут после окончания </w:t>
      </w:r>
      <w:r>
        <w:rPr>
          <w:bCs/>
          <w:sz w:val="28"/>
          <w:szCs w:val="28"/>
        </w:rPr>
        <w:t>последнего учебного занятия.</w:t>
      </w:r>
    </w:p>
    <w:p>
      <w:pPr>
        <w:pStyle w:val="BodyText3"/>
        <w:spacing w:before="0" w:after="0"/>
        <w:ind w:firstLine="709"/>
        <w:contextualSpacing/>
        <w:rPr/>
      </w:pPr>
      <w:r>
        <w:rPr/>
        <w:t>3.1.9.</w:t>
      </w:r>
      <w:r>
        <w:rPr>
          <w:rFonts w:eastAsia="Arial Unicode MS"/>
          <w:color w:val="000000"/>
          <w:kern w:val="2"/>
        </w:rPr>
        <w:t> </w:t>
      </w:r>
      <w:r>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BodyText3"/>
        <w:spacing w:before="0" w:after="0"/>
        <w:ind w:firstLine="709"/>
        <w:contextualSpacing/>
        <w:rPr/>
      </w:pPr>
      <w:r>
        <w:rPr/>
        <w:t xml:space="preserve">Режим рабочего времени работников в течение недели </w:t>
      </w:r>
      <w:r>
        <w:rPr>
          <w:i/>
        </w:rPr>
        <w:t xml:space="preserve">(шестидневная </w:t>
      </w:r>
      <w:r>
        <w:rPr>
          <w:i/>
          <w:lang w:val="ru-RU"/>
        </w:rPr>
        <w:t>рабочая неделя</w:t>
      </w:r>
      <w:r>
        <w:rPr>
          <w:i/>
        </w:rPr>
        <w:t xml:space="preserve">) </w:t>
      </w:r>
      <w:r>
        <w:rPr>
          <w:b/>
          <w:bCs/>
          <w:i/>
        </w:rPr>
        <w:t>с одним</w:t>
      </w:r>
      <w:r>
        <w:rPr/>
        <w:t xml:space="preserve"> выходным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pPr>
        <w:pStyle w:val="BodyText3"/>
        <w:spacing w:before="0" w:after="0"/>
        <w:ind w:firstLine="709"/>
        <w:contextualSpacing/>
        <w:rPr/>
      </w:pPr>
      <w:r>
        <w:rPr/>
        <w:t>Общим выходным днем является воскресенье.</w:t>
      </w:r>
    </w:p>
    <w:p>
      <w:pPr>
        <w:pStyle w:val="Normal"/>
        <w:tabs>
          <w:tab w:val="clear" w:pos="709"/>
          <w:tab w:val="left" w:pos="7230" w:leader="none"/>
        </w:tabs>
        <w:spacing w:before="0" w:after="0"/>
        <w:ind w:firstLine="709"/>
        <w:contextualSpacing/>
        <w:jc w:val="both"/>
        <w:rPr>
          <w:sz w:val="28"/>
          <w:szCs w:val="28"/>
        </w:rPr>
      </w:pPr>
      <w:r>
        <w:rPr>
          <w:sz w:val="28"/>
          <w:szCs w:val="28"/>
        </w:rPr>
        <w:t>3.1.10.</w:t>
      </w:r>
      <w:r>
        <w:rPr>
          <w:rFonts w:eastAsia="Arial Unicode MS"/>
          <w:color w:val="000000"/>
          <w:kern w:val="2"/>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pPr>
        <w:pStyle w:val="Normal"/>
        <w:tabs>
          <w:tab w:val="clear" w:pos="709"/>
          <w:tab w:val="left" w:pos="7230" w:leader="none"/>
        </w:tabs>
        <w:spacing w:before="0" w:after="0"/>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pStyle w:val="Normal"/>
        <w:tabs>
          <w:tab w:val="clear" w:pos="709"/>
          <w:tab w:val="left" w:pos="7230" w:leader="none"/>
        </w:tabs>
        <w:spacing w:before="0" w:after="0"/>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BodyText3"/>
        <w:spacing w:before="0" w:after="0"/>
        <w:ind w:firstLine="709"/>
        <w:contextualSpacing/>
        <w:rPr/>
      </w:pPr>
      <w:r>
        <w:rPr/>
        <w:t>3.1.11.</w:t>
      </w:r>
      <w:r>
        <w:rPr>
          <w:rFonts w:eastAsia="Arial Unicode MS"/>
          <w:color w:val="000000"/>
          <w:kern w:val="2"/>
        </w:rPr>
        <w:t> </w:t>
      </w:r>
      <w:r>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pStyle w:val="Normal"/>
        <w:tabs>
          <w:tab w:val="clear" w:pos="709"/>
          <w:tab w:val="left" w:pos="7230" w:leader="none"/>
        </w:tabs>
        <w:spacing w:before="0" w:after="0"/>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BodyText3"/>
        <w:spacing w:before="0" w:after="0"/>
        <w:ind w:firstLine="709"/>
        <w:contextualSpacing/>
        <w:rPr/>
      </w:pPr>
      <w:r>
        <w:rPr/>
        <w:t>3.1.12.</w:t>
      </w:r>
      <w:r>
        <w:rPr>
          <w:rFonts w:eastAsia="Arial Unicode MS"/>
          <w:color w:val="000000"/>
          <w:kern w:val="2"/>
        </w:rPr>
        <w:t> </w:t>
      </w:r>
      <w:r>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BodyText3"/>
        <w:spacing w:before="0" w:after="0"/>
        <w:ind w:firstLine="709"/>
        <w:contextualSpacing/>
        <w:rPr/>
      </w:pPr>
      <w:r>
        <w:rP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BodyText3"/>
        <w:spacing w:before="0" w:after="0"/>
        <w:ind w:firstLine="709"/>
        <w:contextualSpacing/>
        <w:rPr/>
      </w:pPr>
      <w:r>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BodyText3"/>
        <w:spacing w:before="0" w:after="0"/>
        <w:ind w:firstLine="709"/>
        <w:contextualSpacing/>
        <w:rPr/>
      </w:pPr>
      <w:r>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BodyText3"/>
        <w:spacing w:before="0" w:after="0"/>
        <w:ind w:firstLine="709"/>
        <w:contextualSpacing/>
        <w:rPr/>
      </w:pPr>
      <w:r>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w:t>
      </w:r>
      <w:r>
        <w:rPr>
          <w:b/>
          <w:bCs/>
          <w:color w:val="auto"/>
        </w:rPr>
        <w:t>их согласия</w:t>
      </w:r>
      <w:r>
        <w:rPr>
          <w:color w:val="00B050"/>
        </w:rPr>
        <w:t xml:space="preserve"> </w:t>
      </w:r>
      <w:r>
        <w:rP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pStyle w:val="Normal"/>
        <w:tabs>
          <w:tab w:val="clear" w:pos="709"/>
          <w:tab w:val="left" w:pos="7230" w:leader="none"/>
        </w:tabs>
        <w:spacing w:before="0" w:after="0"/>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BodyText3"/>
        <w:spacing w:before="0" w:after="0"/>
        <w:ind w:firstLine="709"/>
        <w:contextualSpacing/>
        <w:rPr/>
      </w:pPr>
      <w:r>
        <w:rPr/>
        <w:t>3.1.13.</w:t>
      </w:r>
      <w:r>
        <w:rPr>
          <w:rFonts w:eastAsia="Arial Unicode MS"/>
          <w:color w:val="000000"/>
          <w:kern w:val="2"/>
        </w:rPr>
        <w:t> </w:t>
      </w:r>
      <w:r>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BodyText3"/>
        <w:spacing w:before="0" w:after="0"/>
        <w:ind w:firstLine="709"/>
        <w:contextualSpacing/>
        <w:rPr/>
      </w:pPr>
      <w:r>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BodyText3"/>
        <w:spacing w:before="0" w:after="0"/>
        <w:ind w:firstLine="709"/>
        <w:contextualSpacing/>
        <w:rPr/>
      </w:pPr>
      <w:r>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pPr>
        <w:pStyle w:val="BodyText3"/>
        <w:spacing w:before="0" w:after="0"/>
        <w:ind w:firstLine="709"/>
        <w:contextualSpacing/>
        <w:rPr/>
      </w:pPr>
      <w:r>
        <w:rPr/>
        <w:t>3.1.14.</w:t>
      </w:r>
      <w:r>
        <w:rPr>
          <w:rFonts w:eastAsia="Arial Unicode MS"/>
          <w:color w:val="000000"/>
          <w:kern w:val="2"/>
        </w:rPr>
        <w:t> </w:t>
      </w:r>
      <w:r>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BodyText3"/>
        <w:spacing w:before="0" w:after="0"/>
        <w:ind w:firstLine="709"/>
        <w:contextualSpacing/>
        <w:rPr/>
      </w:pPr>
      <w:r>
        <w:rPr/>
        <w:t>3.1.15.</w:t>
      </w:r>
      <w:r>
        <w:rPr>
          <w:rFonts w:eastAsia="Arial Unicode MS"/>
          <w:color w:val="000000"/>
          <w:kern w:val="2"/>
        </w:rPr>
        <w:t> </w:t>
      </w:r>
      <w:r>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BodyText3"/>
        <w:spacing w:before="0" w:after="0"/>
        <w:ind w:firstLine="709"/>
        <w:contextualSpacing/>
        <w:rPr>
          <w:spacing w:val="-6"/>
        </w:rPr>
      </w:pPr>
      <w:r>
        <w:rPr>
          <w:spacing w:val="-6"/>
        </w:rPr>
        <w:t>3.1.16.</w:t>
      </w:r>
      <w:r>
        <w:rPr>
          <w:rFonts w:eastAsia="Arial Unicode MS"/>
          <w:color w:val="000000"/>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BodyText3"/>
        <w:spacing w:before="0" w:after="0"/>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pStyle w:val="Normal"/>
        <w:spacing w:before="0" w:after="0"/>
        <w:ind w:firstLine="709"/>
        <w:contextualSpacing/>
        <w:jc w:val="both"/>
        <w:rPr>
          <w:sz w:val="28"/>
          <w:szCs w:val="28"/>
        </w:rPr>
      </w:pPr>
      <w:r>
        <w:rPr>
          <w:spacing w:val="-6"/>
          <w:sz w:val="28"/>
          <w:szCs w:val="28"/>
        </w:rPr>
        <w:t>3.1.17.</w:t>
      </w:r>
      <w:r>
        <w:rPr>
          <w:rFonts w:eastAsia="Arial Unicode MS"/>
          <w:color w:val="000000"/>
          <w:kern w:val="2"/>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продолжительностью_</w:t>
      </w:r>
      <w:r>
        <w:rPr>
          <w:b/>
          <w:bCs/>
          <w:sz w:val="28"/>
          <w:szCs w:val="28"/>
          <w:lang w:val="ru-RU"/>
        </w:rPr>
        <w:t>56</w:t>
      </w:r>
      <w:r>
        <w:rPr>
          <w:b/>
          <w:bCs/>
          <w:sz w:val="28"/>
          <w:szCs w:val="28"/>
        </w:rPr>
        <w:t>_</w:t>
      </w:r>
      <w:r>
        <w:rPr>
          <w:sz w:val="28"/>
          <w:szCs w:val="28"/>
        </w:rPr>
        <w:t xml:space="preserve"> календарных дн</w:t>
      </w:r>
      <w:r>
        <w:rPr>
          <w:sz w:val="28"/>
          <w:szCs w:val="28"/>
          <w:lang w:val="ru-RU"/>
        </w:rPr>
        <w:t>ей</w:t>
      </w:r>
      <w:r>
        <w:rPr>
          <w:sz w:val="28"/>
          <w:szCs w:val="28"/>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Normal"/>
        <w:spacing w:before="0" w:after="0"/>
        <w:ind w:firstLine="709"/>
        <w:contextualSpacing/>
        <w:jc w:val="both"/>
        <w:rPr>
          <w:sz w:val="28"/>
          <w:szCs w:val="28"/>
        </w:rPr>
      </w:pPr>
      <w:r>
        <w:rPr>
          <w:sz w:val="28"/>
          <w:szCs w:val="28"/>
        </w:rPr>
        <w:t xml:space="preserve">В соответствии с п.4 раздела </w:t>
      </w:r>
      <w:r>
        <w:rPr>
          <w:sz w:val="28"/>
          <w:szCs w:val="28"/>
          <w:lang w:val="en-US"/>
        </w:rPr>
        <w:t>I</w:t>
      </w:r>
      <w:r>
        <w:rPr>
          <w:sz w:val="28"/>
          <w:szCs w:val="28"/>
        </w:rPr>
        <w:t xml:space="preserve"> Приложения к Постановлению Правительства РФ от 14.05.2015 №466 «О ежегодных основных удлиненных оплачиваемых отпусках» педагогические работники, должности которых указаны в подразделе 2 раздела </w:t>
      </w:r>
      <w:r>
        <w:rPr>
          <w:sz w:val="28"/>
          <w:szCs w:val="28"/>
          <w:lang w:val="en-US"/>
        </w:rPr>
        <w:t>I</w:t>
      </w:r>
      <w:r>
        <w:rPr>
          <w:sz w:val="28"/>
          <w:szCs w:val="28"/>
        </w:rPr>
        <w:t xml:space="preserve"> номенклатуры должностей, работающие с обучающимися с ограниченными возможностями здоровья и (или) лицами, нуждающимися длительном лечении, имеют право на ежегодный оплачиваемый отпуск продолжительностью 56 календарных дней.</w:t>
      </w:r>
    </w:p>
    <w:p>
      <w:pPr>
        <w:pStyle w:val="Normal"/>
        <w:spacing w:before="0" w:after="0"/>
        <w:ind w:firstLine="709"/>
        <w:contextualSpacing/>
        <w:jc w:val="both"/>
        <w:rPr/>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BodyText3"/>
        <w:spacing w:before="0" w:after="0"/>
        <w:ind w:firstLine="709"/>
        <w:contextualSpacing/>
        <w:rPr>
          <w:color w:val="FF0000"/>
        </w:rPr>
      </w:pPr>
      <w:r>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r>
        <w:rPr>
          <w:lang w:val="ru-RU"/>
        </w:rPr>
        <w:t>е</w:t>
      </w:r>
      <w:r>
        <w:rPr/>
        <w:t xml:space="preserve"> рабочего года в соответствии с очередностью предоставления отпусков. По соглашению сторон оплачиваемый </w:t>
      </w:r>
      <w:r>
        <w:rPr>
          <w:color w:themeColor="text1" w:val="000000"/>
          <w14:textFill>
            <w14:solidFill>
              <w14:schemeClr w14:val="tx1"/>
            </w14:solidFill>
          </w14:textFill>
        </w:rPr>
        <w:t>отпуск может быть предоставлен работникам и до истечения шести месяцев, а также в других случаях, определённых статьёй 122 ТК РФ.</w:t>
      </w:r>
    </w:p>
    <w:p>
      <w:pPr>
        <w:pStyle w:val="BodyText3"/>
        <w:spacing w:before="0" w:after="0"/>
        <w:ind w:firstLine="709"/>
        <w:contextualSpacing/>
        <w:rPr/>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BodyText3"/>
        <w:spacing w:before="0" w:after="0"/>
        <w:ind w:firstLine="709"/>
        <w:contextualSpacing/>
        <w:rPr/>
      </w:pPr>
      <w:r>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BodyText3"/>
        <w:spacing w:before="0" w:after="0"/>
        <w:ind w:firstLine="709"/>
        <w:contextualSpacing/>
        <w:rPr/>
      </w:pPr>
      <w:r>
        <w:rPr/>
        <w:t>О времени начала отпуска работник должен быть письменно извещен не позднее, чем за две недели до его начала.</w:t>
      </w:r>
    </w:p>
    <w:p>
      <w:pPr>
        <w:pStyle w:val="BodyText3"/>
        <w:spacing w:before="0" w:after="0"/>
        <w:ind w:firstLine="709"/>
        <w:contextualSpacing/>
        <w:rPr/>
      </w:pPr>
      <w:r>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BodyText3"/>
        <w:spacing w:before="0" w:after="0"/>
        <w:ind w:firstLine="709"/>
        <w:contextualSpacing/>
        <w:rPr/>
      </w:pPr>
      <w:r>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BodyText3"/>
        <w:ind w:firstLine="709"/>
        <w:rPr>
          <w:lang w:val="ru-RU" w:eastAsia="zh-CN"/>
        </w:rPr>
      </w:pPr>
      <w:r>
        <w:rPr/>
        <w:t>3.1.18.</w:t>
      </w:r>
      <w:r>
        <w:rPr>
          <w:rFonts w:eastAsia="Arial Unicode MS"/>
          <w:color w:val="000000"/>
          <w:kern w:val="2"/>
        </w:rPr>
        <w:t> </w:t>
      </w:r>
      <w:r>
        <w:rPr>
          <w:lang w:val="zh-CN" w:eastAsia="zh-CN"/>
        </w:rPr>
        <w:t>В соответствии с законодательством работникам предоставляются ежегодные дополнительные оплачиваемые отпуска</w:t>
      </w:r>
      <w:r>
        <w:rPr>
          <w:lang w:val="ru-RU" w:eastAsia="zh-CN"/>
        </w:rPr>
        <w:t xml:space="preserve"> (на основании протокола специальной оценки условий труда):</w:t>
      </w:r>
    </w:p>
    <w:p>
      <w:pPr>
        <w:pStyle w:val="Normal"/>
        <w:ind w:firstLine="705"/>
        <w:jc w:val="both"/>
        <w:rPr>
          <w:sz w:val="28"/>
          <w:szCs w:val="28"/>
          <w:lang w:val="zh-CN" w:eastAsia="zh-CN"/>
        </w:rPr>
      </w:pPr>
      <w:r>
        <w:rPr>
          <w:sz w:val="28"/>
          <w:szCs w:val="28"/>
          <w:lang w:val="zh-CN" w:eastAsia="zh-CN"/>
        </w:rPr>
        <w:t>- за работу с вредными условиями труда;</w:t>
      </w:r>
    </w:p>
    <w:p>
      <w:pPr>
        <w:pStyle w:val="Normal"/>
        <w:ind w:firstLine="705"/>
        <w:jc w:val="both"/>
        <w:rPr>
          <w:sz w:val="28"/>
          <w:szCs w:val="28"/>
          <w:lang w:val="zh-CN" w:eastAsia="zh-CN"/>
        </w:rPr>
      </w:pPr>
      <w:r>
        <w:rPr>
          <w:sz w:val="28"/>
          <w:szCs w:val="28"/>
          <w:lang w:val="zh-CN" w:eastAsia="zh-CN"/>
        </w:rPr>
        <w:t>- за ненормированный рабочий день;</w:t>
      </w:r>
    </w:p>
    <w:p>
      <w:pPr>
        <w:pStyle w:val="Normal"/>
        <w:ind w:firstLine="705"/>
        <w:jc w:val="both"/>
        <w:rPr>
          <w:sz w:val="28"/>
          <w:szCs w:val="28"/>
          <w:lang w:val="zh-CN" w:eastAsia="zh-CN"/>
        </w:rPr>
      </w:pPr>
      <w:r>
        <w:rPr>
          <w:sz w:val="28"/>
          <w:szCs w:val="28"/>
          <w:lang w:val="zh-CN" w:eastAsia="zh-CN"/>
        </w:rPr>
        <w:t>- за особый характер работы;</w:t>
      </w:r>
    </w:p>
    <w:p>
      <w:pPr>
        <w:pStyle w:val="Normal"/>
        <w:suppressAutoHyphens w:val="true"/>
        <w:ind w:firstLine="567"/>
        <w:jc w:val="both"/>
        <w:rPr>
          <w:i/>
          <w:i/>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 </w:t>
      </w:r>
      <w:r>
        <w:rPr>
          <w:i/>
          <w:kern w:val="2"/>
          <w:sz w:val="28"/>
          <w:szCs w:val="28"/>
          <w:lang w:eastAsia="ar-SA"/>
        </w:rPr>
        <w:t>продолжительность которых определяется в соответствии с приложениями № </w:t>
      </w:r>
      <w:r>
        <w:rPr>
          <w:i/>
          <w:kern w:val="2"/>
          <w:sz w:val="28"/>
          <w:szCs w:val="28"/>
          <w:lang w:val="ru-RU" w:eastAsia="ar-SA"/>
        </w:rPr>
        <w:t>13</w:t>
      </w:r>
      <w:r>
        <w:rPr>
          <w:i/>
          <w:kern w:val="2"/>
          <w:sz w:val="28"/>
          <w:szCs w:val="28"/>
          <w:lang w:eastAsia="ar-SA"/>
        </w:rPr>
        <w:t>_ коллективного договора.</w:t>
      </w:r>
    </w:p>
    <w:p>
      <w:pPr>
        <w:pStyle w:val="Normal"/>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pStyle w:val="Normal"/>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pStyle w:val="Normal"/>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pStyle w:val="Normal"/>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pStyle w:val="Normal"/>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BodyText3"/>
        <w:spacing w:before="0" w:after="0"/>
        <w:ind w:firstLine="709"/>
        <w:contextualSpacing/>
        <w:rPr/>
      </w:pPr>
      <w:r>
        <w:rPr/>
        <w:t>3.1.19.</w:t>
      </w:r>
      <w:r>
        <w:rPr>
          <w:rFonts w:eastAsia="Arial Unicode MS"/>
          <w:color w:val="000000"/>
          <w:kern w:val="2"/>
        </w:rPr>
        <w:t> </w:t>
      </w:r>
      <w:r>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BodyText3"/>
        <w:spacing w:before="0" w:after="0"/>
        <w:ind w:firstLine="709"/>
        <w:contextualSpacing/>
        <w:rPr/>
      </w:pPr>
      <w:r>
        <w:rPr/>
        <w:t>3.1.20.</w:t>
      </w:r>
      <w:r>
        <w:rPr>
          <w:rFonts w:eastAsia="Arial Unicode MS"/>
          <w:color w:val="000000"/>
          <w:kern w:val="2"/>
        </w:rPr>
        <w:t> </w:t>
      </w:r>
      <w:r>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BodyText3"/>
        <w:spacing w:before="0" w:after="0"/>
        <w:ind w:firstLine="709"/>
        <w:contextualSpacing/>
        <w:rPr/>
      </w:pPr>
      <w:r>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Normal"/>
        <w:spacing w:before="0" w:after="0"/>
        <w:ind w:firstLine="709"/>
        <w:contextualSpacing/>
        <w:jc w:val="both"/>
        <w:rPr>
          <w:sz w:val="28"/>
          <w:szCs w:val="28"/>
        </w:rPr>
      </w:pPr>
      <w:r>
        <w:rPr>
          <w:sz w:val="28"/>
          <w:szCs w:val="28"/>
        </w:rPr>
        <w:t>3.1.21.</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spacing w:before="0" w:after="0"/>
        <w:ind w:firstLine="709"/>
        <w:contextualSpacing/>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sz w:val="28"/>
          <w:szCs w:val="28"/>
          <w:lang w:val="ru-RU"/>
        </w:rPr>
        <w:t>56</w:t>
      </w:r>
      <w:r>
        <w:rPr>
          <w:sz w:val="28"/>
          <w:szCs w:val="28"/>
        </w:rPr>
        <w:t>_ календарных дней.</w:t>
      </w:r>
    </w:p>
    <w:p>
      <w:pPr>
        <w:pStyle w:val="Normal"/>
        <w:spacing w:before="0" w:after="0"/>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pStyle w:val="Normal"/>
        <w:spacing w:before="0" w:after="0"/>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BodyText3"/>
        <w:spacing w:before="0" w:after="0"/>
        <w:ind w:firstLine="709"/>
        <w:contextualSpacing/>
        <w:rPr/>
      </w:pPr>
      <w:r>
        <w:rPr/>
        <w:t>3.1.22.</w:t>
      </w:r>
      <w:r>
        <w:rPr>
          <w:rFonts w:eastAsia="Arial Unicode MS"/>
          <w:color w:val="000000"/>
          <w:kern w:val="2"/>
        </w:rPr>
        <w:t> </w:t>
      </w:r>
      <w:r>
        <w:rPr/>
        <w:t>Исчисление среднего заработка для оплаты ежегодного отпуска производится в соответствии со статьёй 139 ТК РФ.</w:t>
      </w:r>
    </w:p>
    <w:p>
      <w:pPr>
        <w:pStyle w:val="BodyText3"/>
        <w:spacing w:before="0" w:after="0"/>
        <w:ind w:firstLine="709"/>
        <w:contextualSpacing/>
        <w:rPr/>
      </w:pPr>
      <w:r>
        <w:rPr/>
        <w:t>3.1.23.</w:t>
      </w:r>
      <w:r>
        <w:rPr>
          <w:rFonts w:eastAsia="Arial Unicode MS"/>
          <w:color w:val="000000"/>
          <w:kern w:val="2"/>
        </w:rPr>
        <w:t> </w:t>
      </w:r>
      <w:r>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BodyText3"/>
        <w:spacing w:before="0" w:after="0"/>
        <w:ind w:firstLine="709"/>
        <w:contextualSpacing/>
        <w:rPr>
          <w:color w:val="22272F"/>
        </w:rPr>
      </w:pPr>
      <w:r>
        <w:rPr/>
        <w:t>3.1.24.</w:t>
      </w:r>
      <w:r>
        <w:rPr>
          <w:rFonts w:eastAsia="Arial Unicode MS"/>
          <w:color w:val="000000"/>
          <w:kern w:val="2"/>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S1"/>
        <w:shd w:val="clear" w:color="auto" w:fill="FFFFFF"/>
        <w:spacing w:before="280" w:after="280"/>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S1"/>
        <w:numPr>
          <w:ilvl w:val="0"/>
          <w:numId w:val="3"/>
        </w:numPr>
        <w:shd w:val="clear" w:color="auto" w:fill="FFFFFF"/>
        <w:tabs>
          <w:tab w:val="clear" w:pos="709"/>
          <w:tab w:val="left" w:pos="993" w:leader="none"/>
        </w:tabs>
        <w:spacing w:before="280" w:after="280"/>
        <w:ind w:firstLine="709" w:left="0"/>
        <w:contextualSpacing/>
        <w:jc w:val="both"/>
        <w:rPr>
          <w:color w:val="22272F"/>
          <w:sz w:val="28"/>
          <w:szCs w:val="28"/>
        </w:rPr>
      </w:pPr>
      <w:r>
        <w:rPr>
          <w:color w:val="22272F"/>
          <w:sz w:val="28"/>
          <w:szCs w:val="28"/>
        </w:rPr>
        <w:t>участникам Великой Отечественной войны - до 35 календарных дней в году;</w:t>
      </w:r>
    </w:p>
    <w:p>
      <w:pPr>
        <w:pStyle w:val="S1"/>
        <w:numPr>
          <w:ilvl w:val="0"/>
          <w:numId w:val="3"/>
        </w:numPr>
        <w:shd w:val="clear" w:color="auto" w:fill="FFFFFF"/>
        <w:tabs>
          <w:tab w:val="clear" w:pos="709"/>
          <w:tab w:val="left" w:pos="993" w:leader="none"/>
        </w:tabs>
        <w:spacing w:before="280" w:after="280"/>
        <w:ind w:firstLine="709" w:left="0"/>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pPr>
        <w:pStyle w:val="S1"/>
        <w:numPr>
          <w:ilvl w:val="0"/>
          <w:numId w:val="3"/>
        </w:numPr>
        <w:shd w:val="clear" w:color="auto" w:fill="FFFFFF"/>
        <w:tabs>
          <w:tab w:val="clear" w:pos="709"/>
          <w:tab w:val="left" w:pos="993" w:leader="none"/>
        </w:tabs>
        <w:spacing w:before="280" w:after="280"/>
        <w:ind w:firstLine="709" w:left="0"/>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S1"/>
        <w:numPr>
          <w:ilvl w:val="0"/>
          <w:numId w:val="3"/>
        </w:numPr>
        <w:shd w:val="clear" w:color="auto" w:fill="FFFFFF"/>
        <w:tabs>
          <w:tab w:val="clear" w:pos="709"/>
          <w:tab w:val="left" w:pos="993" w:leader="none"/>
        </w:tabs>
        <w:spacing w:before="280" w:after="280"/>
        <w:ind w:firstLine="709" w:left="0"/>
        <w:contextualSpacing/>
        <w:jc w:val="both"/>
        <w:rPr>
          <w:color w:val="22272F"/>
          <w:sz w:val="28"/>
          <w:szCs w:val="28"/>
        </w:rPr>
      </w:pPr>
      <w:r>
        <w:rPr>
          <w:color w:val="22272F"/>
          <w:sz w:val="28"/>
          <w:szCs w:val="28"/>
        </w:rPr>
        <w:t>работающим инвалидам - до 60 календарных дней в году;</w:t>
      </w:r>
    </w:p>
    <w:p>
      <w:pPr>
        <w:pStyle w:val="S1"/>
        <w:numPr>
          <w:ilvl w:val="0"/>
          <w:numId w:val="3"/>
        </w:numPr>
        <w:shd w:val="clear" w:color="auto" w:fill="FFFFFF"/>
        <w:tabs>
          <w:tab w:val="clear" w:pos="709"/>
          <w:tab w:val="left" w:pos="993" w:leader="none"/>
        </w:tabs>
        <w:spacing w:before="280" w:after="280"/>
        <w:ind w:firstLine="709" w:left="0"/>
        <w:contextualSpacing/>
        <w:jc w:val="both"/>
        <w:rPr>
          <w:color w:val="22272F"/>
          <w:sz w:val="28"/>
          <w:szCs w:val="28"/>
        </w:rPr>
      </w:pPr>
      <w:r>
        <w:rPr>
          <w:color w:val="22272F"/>
          <w:sz w:val="28"/>
          <w:szCs w:val="28"/>
        </w:rPr>
        <w:t xml:space="preserve">работникам в случаях рождения ребенка, регистрации брака, смерти близких родственников - до </w:t>
      </w:r>
      <w:r>
        <w:rPr>
          <w:color w:val="22272F"/>
          <w:sz w:val="28"/>
          <w:szCs w:val="28"/>
          <w:lang w:val="ru-RU"/>
        </w:rPr>
        <w:t>трёх</w:t>
      </w:r>
      <w:r>
        <w:rPr>
          <w:color w:val="22272F"/>
          <w:sz w:val="28"/>
          <w:szCs w:val="28"/>
        </w:rPr>
        <w:t xml:space="preserve"> календарных дней;</w:t>
      </w:r>
    </w:p>
    <w:p>
      <w:pPr>
        <w:pStyle w:val="S1"/>
        <w:shd w:val="clear" w:color="auto" w:fill="FFFFFF"/>
        <w:spacing w:before="280" w:after="280"/>
        <w:ind w:firstLine="709"/>
        <w:contextualSpacing/>
        <w:jc w:val="both"/>
        <w:rPr>
          <w:color w:themeColor="text1" w:val="000000"/>
          <w:sz w:val="28"/>
          <w:szCs w:val="28"/>
          <w14:textFill>
            <w14:solidFill>
              <w14:schemeClr w14:val="tx1"/>
            </w14:solidFill>
          </w14:textFill>
        </w:rPr>
      </w:pPr>
      <w:r>
        <w:rPr>
          <w:color w:themeColor="text1" w:val="000000"/>
          <w:sz w:val="28"/>
          <w:szCs w:val="28"/>
          <w14:textFill>
            <w14:solidFill>
              <w14:schemeClr w14:val="tx1"/>
            </w14:solidFill>
          </w14:textFill>
        </w:rPr>
        <w:t>Перенесение отпуска на следующий рабочий год не допускается.</w:t>
      </w:r>
    </w:p>
    <w:p>
      <w:pPr>
        <w:pStyle w:val="S1"/>
        <w:shd w:val="clear" w:color="auto" w:fill="FFFFFF"/>
        <w:spacing w:before="280" w:after="280"/>
        <w:ind w:firstLine="709"/>
        <w:contextualSpacing/>
        <w:jc w:val="both"/>
        <w:rPr>
          <w:color w:val="auto"/>
          <w:sz w:val="28"/>
          <w:szCs w:val="28"/>
        </w:rPr>
      </w:pPr>
      <w:r>
        <w:rPr>
          <w:color w:val="auto"/>
          <w:sz w:val="28"/>
          <w:szCs w:val="28"/>
        </w:rPr>
        <w:t>Работодатель вправе запросить подтверждающие событие документы, иные обоснования.</w:t>
      </w:r>
    </w:p>
    <w:p>
      <w:pPr>
        <w:pStyle w:val="Normal"/>
        <w:spacing w:before="0" w:after="0"/>
        <w:ind w:firstLine="709"/>
        <w:contextualSpacing/>
        <w:jc w:val="both"/>
        <w:rPr>
          <w:sz w:val="28"/>
          <w:szCs w:val="28"/>
        </w:rPr>
      </w:pPr>
      <w:r>
        <w:rPr>
          <w:sz w:val="28"/>
          <w:szCs w:val="28"/>
        </w:rPr>
        <w:t>3.1.25.</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NoSpacing"/>
        <w:spacing w:before="0" w:after="0"/>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BodyText3"/>
        <w:spacing w:before="0" w:after="0"/>
        <w:ind w:firstLine="709"/>
        <w:contextualSpacing/>
        <w:rPr/>
      </w:pPr>
      <w:r>
        <w:rPr/>
        <w:t>3.2.</w:t>
      </w:r>
      <w:r>
        <w:rPr>
          <w:rFonts w:eastAsia="Arial Unicode MS"/>
          <w:color w:val="000000"/>
          <w:kern w:val="2"/>
        </w:rPr>
        <w:t> </w:t>
      </w:r>
      <w:r>
        <w:rPr/>
        <w:t>Выборный орган первичной профсоюзной организации обязуется:</w:t>
      </w:r>
    </w:p>
    <w:p>
      <w:pPr>
        <w:pStyle w:val="BodyText3"/>
        <w:spacing w:before="0" w:after="0"/>
        <w:ind w:firstLine="709"/>
        <w:contextualSpacing/>
        <w:rPr/>
      </w:pPr>
      <w:r>
        <w:rPr/>
        <w:t>3.2.1.</w:t>
      </w:r>
      <w:r>
        <w:rPr>
          <w:rFonts w:eastAsia="Arial Unicode MS"/>
          <w:color w:val="000000"/>
          <w:kern w:val="2"/>
        </w:rPr>
        <w:t> </w:t>
      </w:r>
      <w:r>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BodyText3"/>
        <w:spacing w:before="0" w:after="0"/>
        <w:ind w:firstLine="709"/>
        <w:contextualSpacing/>
        <w:rPr/>
      </w:pPr>
      <w:r>
        <w:rPr/>
        <w:t>3.2.2.</w:t>
      </w:r>
      <w:r>
        <w:rPr>
          <w:rFonts w:eastAsia="Arial Unicode MS"/>
          <w:color w:val="000000"/>
          <w:kern w:val="2"/>
        </w:rPr>
        <w:t> </w:t>
      </w:r>
      <w:r>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BodyText3"/>
        <w:spacing w:before="0" w:after="0"/>
        <w:ind w:firstLine="709"/>
        <w:contextualSpacing/>
        <w:rPr/>
      </w:pPr>
      <w:r>
        <w:rPr/>
        <w:t>3.2.3.</w:t>
      </w:r>
      <w:r>
        <w:rPr>
          <w:rFonts w:eastAsia="Arial Unicode MS"/>
          <w:color w:val="000000"/>
          <w:kern w:val="2"/>
        </w:rPr>
        <w:t> </w:t>
      </w:r>
      <w:r>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pPr>
        <w:pStyle w:val="BodyText3"/>
        <w:numPr>
          <w:ilvl w:val="0"/>
          <w:numId w:val="0"/>
        </w:numPr>
        <w:spacing w:before="0" w:after="0"/>
        <w:ind w:firstLine="709"/>
        <w:contextualSpacing/>
        <w:jc w:val="center"/>
        <w:outlineLvl w:val="0"/>
        <w:rPr>
          <w:b/>
          <w:bCs/>
          <w:caps/>
        </w:rPr>
      </w:pPr>
      <w:r>
        <w:rPr>
          <w:b/>
          <w:bCs/>
          <w:caps/>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PlainText"/>
        <w:spacing w:before="0" w:after="0"/>
        <w:ind w:firstLine="709"/>
        <w:contextualSpacing/>
        <w:jc w:val="center"/>
        <w:rPr>
          <w:rFonts w:ascii="Times New Roman" w:hAnsi="Times New Roman" w:eastAsia="MS Mincho"/>
          <w:sz w:val="28"/>
          <w:szCs w:val="28"/>
        </w:rPr>
      </w:pPr>
      <w:r>
        <w:rPr>
          <w:rFonts w:eastAsia="MS Mincho" w:ascii="Times New Roman" w:hAnsi="Times New Roman"/>
          <w:sz w:val="28"/>
          <w:szCs w:val="28"/>
        </w:rPr>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w:t>
      </w:r>
      <w:r>
        <w:rPr>
          <w:rFonts w:eastAsia="Arial Unicode MS"/>
          <w:color w:val="000000"/>
          <w:kern w:val="2"/>
          <w:sz w:val="28"/>
          <w:szCs w:val="28"/>
        </w:rPr>
        <w:t> </w:t>
      </w:r>
      <w:r>
        <w:rPr>
          <w:rFonts w:eastAsia="MS Mincho" w:ascii="Times New Roman"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PlainText"/>
        <w:spacing w:before="0" w:after="0"/>
        <w:ind w:firstLine="709"/>
        <w:contextualSpacing/>
        <w:jc w:val="both"/>
        <w:rPr>
          <w:rFonts w:ascii="Times New Roman" w:hAnsi="Times New Roman" w:eastAsia="MS Mincho"/>
          <w:i/>
          <w:i/>
          <w:iCs/>
          <w:sz w:val="28"/>
          <w:szCs w:val="28"/>
        </w:rPr>
      </w:pPr>
      <w:r>
        <w:rPr>
          <w:rFonts w:eastAsia="MS Mincho" w:ascii="Times New Roman" w:hAnsi="Times New Roman"/>
          <w:sz w:val="28"/>
          <w:szCs w:val="28"/>
        </w:rPr>
        <w:t>4.1.1.</w:t>
      </w:r>
      <w:r>
        <w:rPr>
          <w:rFonts w:eastAsia="Arial Unicode MS"/>
          <w:color w:val="000000"/>
          <w:kern w:val="2"/>
          <w:sz w:val="28"/>
          <w:szCs w:val="28"/>
        </w:rPr>
        <w:t> </w:t>
      </w:r>
      <w:r>
        <w:rPr>
          <w:rFonts w:eastAsia="MS Mincho" w:ascii="Times New Roman" w:hAnsi="Times New Roman"/>
          <w:sz w:val="28"/>
          <w:szCs w:val="28"/>
        </w:rPr>
        <w:t>Днями выплаты заработной платы являются:</w:t>
      </w:r>
      <w:r>
        <w:rPr>
          <w:rFonts w:eastAsia="MS Mincho" w:ascii="Times New Roman" w:hAnsi="Times New Roman"/>
          <w:i/>
          <w:iCs/>
          <w:sz w:val="24"/>
          <w:szCs w:val="24"/>
        </w:rPr>
        <w:t xml:space="preserve"> </w:t>
      </w:r>
      <w:r>
        <w:rPr>
          <w:rFonts w:eastAsia="MS Mincho" w:ascii="Times New Roman" w:hAnsi="Times New Roman"/>
          <w:b/>
          <w:bCs/>
          <w:i/>
          <w:iCs/>
          <w:sz w:val="28"/>
          <w:szCs w:val="28"/>
          <w:lang w:val="ru-RU"/>
        </w:rPr>
        <w:t>25</w:t>
      </w:r>
      <w:r>
        <w:rPr>
          <w:rFonts w:eastAsia="MS Mincho" w:ascii="Times New Roman" w:hAnsi="Times New Roman"/>
          <w:b/>
          <w:bCs/>
          <w:i/>
          <w:iCs/>
          <w:sz w:val="28"/>
          <w:szCs w:val="28"/>
        </w:rPr>
        <w:t xml:space="preserve"> числ</w:t>
      </w:r>
      <w:r>
        <w:rPr>
          <w:rFonts w:eastAsia="MS Mincho" w:ascii="Times New Roman" w:hAnsi="Times New Roman"/>
          <w:b/>
          <w:bCs/>
          <w:i/>
          <w:iCs/>
          <w:sz w:val="28"/>
          <w:szCs w:val="28"/>
          <w:lang w:val="ru-RU"/>
        </w:rPr>
        <w:t>о</w:t>
      </w:r>
      <w:r>
        <w:rPr>
          <w:rFonts w:eastAsia="MS Mincho" w:ascii="Times New Roman" w:hAnsi="Times New Roman"/>
          <w:i/>
          <w:iCs/>
          <w:sz w:val="28"/>
          <w:szCs w:val="28"/>
        </w:rPr>
        <w:t xml:space="preserve"> текущего месяца и </w:t>
      </w:r>
      <w:r>
        <w:rPr>
          <w:rFonts w:eastAsia="MS Mincho" w:ascii="Times New Roman" w:hAnsi="Times New Roman"/>
          <w:b/>
          <w:bCs/>
          <w:i/>
          <w:iCs/>
          <w:sz w:val="28"/>
          <w:szCs w:val="28"/>
        </w:rPr>
        <w:t>1</w:t>
      </w:r>
      <w:r>
        <w:rPr>
          <w:rFonts w:eastAsia="MS Mincho" w:ascii="Times New Roman" w:hAnsi="Times New Roman"/>
          <w:b/>
          <w:bCs/>
          <w:i/>
          <w:iCs/>
          <w:sz w:val="28"/>
          <w:szCs w:val="28"/>
          <w:lang w:val="ru-RU"/>
        </w:rPr>
        <w:t>0</w:t>
      </w:r>
      <w:r>
        <w:rPr>
          <w:rFonts w:eastAsia="MS Mincho" w:ascii="Times New Roman" w:hAnsi="Times New Roman"/>
          <w:b/>
          <w:bCs/>
          <w:i/>
          <w:iCs/>
          <w:sz w:val="28"/>
          <w:szCs w:val="28"/>
        </w:rPr>
        <w:t xml:space="preserve"> числ</w:t>
      </w:r>
      <w:r>
        <w:rPr>
          <w:rFonts w:eastAsia="MS Mincho" w:ascii="Times New Roman" w:hAnsi="Times New Roman"/>
          <w:b/>
          <w:bCs/>
          <w:i/>
          <w:iCs/>
          <w:sz w:val="28"/>
          <w:szCs w:val="28"/>
          <w:lang w:val="ru-RU"/>
        </w:rPr>
        <w:t>о</w:t>
      </w:r>
      <w:r>
        <w:rPr>
          <w:rFonts w:eastAsia="MS Mincho" w:ascii="Times New Roman" w:hAnsi="Times New Roman"/>
          <w:i/>
          <w:iCs/>
          <w:sz w:val="28"/>
          <w:szCs w:val="28"/>
        </w:rPr>
        <w:t xml:space="preserve"> следующего месяца за предыдущий месяц.</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4.1.2.</w:t>
      </w:r>
      <w:r>
        <w:rPr>
          <w:rFonts w:eastAsia="Arial Unicode MS"/>
          <w:color w:val="000000"/>
          <w:kern w:val="2"/>
          <w:sz w:val="28"/>
          <w:szCs w:val="28"/>
        </w:rPr>
        <w:t> </w:t>
      </w:r>
      <w:r>
        <w:rPr>
          <w:rFonts w:eastAsia="MS Mincho" w:ascii="Times New Roman" w:hAnsi="Times New Roman"/>
          <w:sz w:val="28"/>
          <w:szCs w:val="28"/>
        </w:rPr>
        <w:t xml:space="preserve">При выплате заработной платы </w:t>
      </w:r>
      <w:r>
        <w:rPr>
          <w:rFonts w:eastAsia="MS Mincho" w:ascii="Times New Roman" w:hAnsi="Times New Roman"/>
          <w:color w:val="00B050"/>
          <w:sz w:val="28"/>
          <w:szCs w:val="28"/>
        </w:rPr>
        <w:t xml:space="preserve">по итогам месяца </w:t>
      </w:r>
      <w:r>
        <w:rPr>
          <w:rFonts w:eastAsia="MS Mincho" w:ascii="Times New Roman" w:hAnsi="Times New Roman"/>
          <w:sz w:val="28"/>
          <w:szCs w:val="28"/>
        </w:rPr>
        <w:t xml:space="preserve">работнику </w:t>
      </w:r>
      <w:r>
        <w:rPr>
          <w:rFonts w:eastAsia="MS Mincho" w:ascii="Times New Roman" w:hAnsi="Times New Roman"/>
          <w:sz w:val="28"/>
          <w:szCs w:val="28"/>
          <w:lang w:val="ru-RU"/>
        </w:rPr>
        <w:t>на указанную электронную почту присылается</w:t>
      </w:r>
      <w:r>
        <w:rPr>
          <w:rFonts w:eastAsia="MS Mincho" w:ascii="Times New Roman" w:hAnsi="Times New Roman"/>
          <w:sz w:val="28"/>
          <w:szCs w:val="28"/>
        </w:rPr>
        <w:t xml:space="preserve"> расчётный листок, с указанием:</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составных частей заработной платы, причитающейся ему за соответствующий период;</w:t>
      </w:r>
    </w:p>
    <w:p>
      <w:pPr>
        <w:pStyle w:val="PlainText"/>
        <w:spacing w:before="0" w:after="0"/>
        <w:ind w:firstLine="709"/>
        <w:contextualSpacing/>
        <w:jc w:val="both"/>
        <w:rPr>
          <w:rFonts w:ascii="Times New Roman" w:hAnsi="Times New Roman"/>
          <w:iCs/>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pPr>
        <w:pStyle w:val="Normal"/>
        <w:spacing w:before="0" w:after="0"/>
        <w:ind w:firstLine="709"/>
        <w:contextualSpacing/>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pPr>
        <w:pStyle w:val="Normal"/>
        <w:spacing w:before="0" w:after="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pPr>
        <w:pStyle w:val="Normal"/>
        <w:spacing w:before="0" w:after="0"/>
        <w:ind w:firstLine="709"/>
        <w:contextualSpacing/>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w:t>
      </w:r>
    </w:p>
    <w:p>
      <w:pPr>
        <w:pStyle w:val="Normal"/>
        <w:spacing w:before="0" w:after="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pStyle w:val="Normal"/>
        <w:spacing w:before="0" w:after="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pStyle w:val="Normal"/>
        <w:spacing w:before="0" w:after="0"/>
        <w:ind w:firstLine="709"/>
        <w:contextualSpacing/>
        <w:jc w:val="both"/>
        <w:rPr>
          <w:sz w:val="28"/>
          <w:szCs w:val="28"/>
        </w:rPr>
      </w:pPr>
      <w:r>
        <w:rPr>
          <w:sz w:val="28"/>
          <w:szCs w:val="28"/>
        </w:rPr>
        <w:t xml:space="preserve">4.1.4. Работник обязан получать расчетный листок на </w:t>
      </w:r>
      <w:r>
        <w:rPr>
          <w:sz w:val="28"/>
          <w:szCs w:val="28"/>
          <w:lang w:val="ru-RU"/>
        </w:rPr>
        <w:t>указанную электронную почту</w:t>
      </w:r>
      <w:r>
        <w:rPr>
          <w:sz w:val="28"/>
          <w:szCs w:val="28"/>
        </w:rPr>
        <w:t>.</w:t>
      </w:r>
    </w:p>
    <w:p>
      <w:pPr>
        <w:pStyle w:val="Normal"/>
        <w:spacing w:before="0" w:after="0"/>
        <w:ind w:firstLine="709"/>
        <w:contextualSpacing/>
        <w:jc w:val="both"/>
        <w:rPr>
          <w:sz w:val="28"/>
          <w:szCs w:val="28"/>
        </w:rPr>
      </w:pPr>
      <w:r>
        <w:rPr>
          <w:rFonts w:eastAsia="MS Mincho"/>
          <w:sz w:val="28"/>
          <w:szCs w:val="28"/>
        </w:rPr>
        <w:t>4.2.</w:t>
      </w:r>
      <w:r>
        <w:rPr>
          <w:rFonts w:eastAsia="Arial Unicode MS"/>
          <w:kern w:val="2"/>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г.Казани от 03.07.2018 №3854 «Об условиях оплаты труда работников муниципальных образовательных организаций г.Казани», Положением об оплате труда работников муниципального общеобразовательного учреждения. </w:t>
      </w:r>
    </w:p>
    <w:p>
      <w:pPr>
        <w:pStyle w:val="Normal"/>
        <w:spacing w:before="0" w:after="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p>
    <w:p>
      <w:pPr>
        <w:pStyle w:val="Normal"/>
        <w:ind w:firstLine="709"/>
        <w:jc w:val="both"/>
        <w:rPr>
          <w:rFonts w:ascii="Times New Roman CYR" w:hAnsi="Times New Roman CYR" w:cs="Times New Roman CYR"/>
          <w:bCs/>
          <w:color w:val="auto"/>
          <w:sz w:val="28"/>
          <w:szCs w:val="28"/>
        </w:rPr>
      </w:pPr>
      <w:r>
        <w:rPr>
          <w:rFonts w:eastAsia="MS Mincho"/>
          <w:sz w:val="28"/>
          <w:szCs w:val="28"/>
        </w:rPr>
        <w:t>-</w:t>
      </w:r>
      <w:r>
        <w:rPr>
          <w:rFonts w:cs="Times New Roman CYR" w:ascii="Times New Roman CYR" w:hAnsi="Times New Roman CYR"/>
          <w:sz w:val="28"/>
          <w:szCs w:val="28"/>
        </w:rPr>
        <w:t xml:space="preserve"> </w:t>
      </w:r>
      <w:r>
        <w:rPr>
          <w:rFonts w:cs="Times New Roman CYR" w:ascii="Times New Roman CYR" w:hAnsi="Times New Roman CYR"/>
          <w:bCs/>
          <w:color w:val="auto"/>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3">
        <w:r>
          <w:rPr>
            <w:rFonts w:cs="Times New Roman CYR" w:ascii="Times New Roman CYR" w:hAnsi="Times New Roman CYR"/>
            <w:bCs/>
            <w:color w:val="auto"/>
            <w:sz w:val="28"/>
            <w:szCs w:val="28"/>
          </w:rPr>
          <w:t>Указом</w:t>
        </w:r>
      </w:hyperlink>
      <w:r>
        <w:rPr>
          <w:rFonts w:cs="Times New Roman CYR" w:ascii="Times New Roman CYR" w:hAnsi="Times New Roman CYR"/>
          <w:bCs/>
          <w:color w:val="auto"/>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cs="Times New Roman CYR" w:ascii="Times New Roman CYR" w:hAnsi="Times New Roman CYR"/>
          <w:b/>
          <w:bCs/>
          <w:color w:val="auto"/>
          <w:sz w:val="28"/>
          <w:szCs w:val="28"/>
        </w:rPr>
        <w:t xml:space="preserve"> профессионально-</w:t>
      </w:r>
      <w:r>
        <w:rPr>
          <w:rFonts w:cs="Times New Roman CYR" w:ascii="Times New Roman CYR" w:hAnsi="Times New Roman CYR"/>
          <w:bCs/>
          <w:color w:val="auto"/>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List"/>
        <w:spacing w:before="0" w:after="0"/>
        <w:ind w:firstLine="709" w:left="0"/>
        <w:contextualSpacing/>
        <w:jc w:val="both"/>
        <w:rPr>
          <w:iCs/>
          <w:sz w:val="28"/>
          <w:szCs w:val="28"/>
        </w:rPr>
      </w:pPr>
      <w:r>
        <w:rPr>
          <w:rFonts w:eastAsia="MS Mincho"/>
          <w:sz w:val="28"/>
          <w:szCs w:val="28"/>
        </w:rPr>
        <w:t>4.4.</w:t>
      </w:r>
      <w:r>
        <w:rPr>
          <w:rFonts w:eastAsia="Arial Unicode MS"/>
          <w:color w:val="000000"/>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List"/>
        <w:spacing w:before="0" w:after="0"/>
        <w:ind w:firstLine="709" w:left="0"/>
        <w:contextualSpacing/>
        <w:jc w:val="both"/>
        <w:rPr>
          <w:rFonts w:cs="Arial"/>
          <w:sz w:val="28"/>
          <w:szCs w:val="28"/>
        </w:rPr>
      </w:pPr>
      <w:r>
        <w:rPr>
          <w:sz w:val="28"/>
          <w:szCs w:val="28"/>
        </w:rPr>
        <w:t>4.5.</w:t>
      </w:r>
      <w:r>
        <w:rPr>
          <w:rFonts w:eastAsia="Arial Unicode MS"/>
          <w:color w:val="000000"/>
          <w:kern w:val="2"/>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pStyle w:val="Normal"/>
        <w:spacing w:before="0" w:after="0"/>
        <w:ind w:firstLine="709"/>
        <w:contextualSpacing/>
        <w:jc w:val="both"/>
        <w:rPr>
          <w:b/>
          <w:bCs/>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4.7.</w:t>
      </w:r>
      <w:r>
        <w:rPr>
          <w:rFonts w:eastAsia="Arial Unicode MS"/>
          <w:color w:val="000000"/>
          <w:kern w:val="2"/>
          <w:sz w:val="28"/>
          <w:szCs w:val="28"/>
        </w:rPr>
        <w:t> </w:t>
      </w:r>
      <w:r>
        <w:rPr>
          <w:rFonts w:eastAsia="MS Mincho" w:ascii="Times New Roman"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установлении квалификационной категории – со дня вынесения решения аттестационной комиссией;</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при присвоении почетного звания, награждении ведомственными знаками отличия - со дня награждения (присвоения);</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w:t>
      </w:r>
      <w:r>
        <w:rPr>
          <w:rFonts w:eastAsia="Arial Unicode MS"/>
          <w:color w:val="000000"/>
          <w:kern w:val="2"/>
          <w:sz w:val="28"/>
          <w:szCs w:val="28"/>
        </w:rPr>
        <w:t> </w:t>
      </w:r>
      <w:r>
        <w:rPr>
          <w:rFonts w:eastAsia="MS Mincho" w:ascii="Times New Roman"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eastAsia="MS Mincho" w:ascii="Times New Roman" w:hAnsi="Times New Roman"/>
          <w:sz w:val="28"/>
          <w:szCs w:val="28"/>
        </w:rPr>
        <w:t>решения о выдаче соответствующего диплома;</w:t>
      </w:r>
    </w:p>
    <w:p>
      <w:pPr>
        <w:pStyle w:val="PlainText"/>
        <w:spacing w:before="0" w:after="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Normal"/>
        <w:spacing w:before="0" w:after="0"/>
        <w:ind w:firstLine="709"/>
        <w:contextualSpacing/>
        <w:jc w:val="both"/>
        <w:rPr>
          <w:sz w:val="28"/>
          <w:szCs w:val="28"/>
        </w:rPr>
      </w:pPr>
      <w:r>
        <w:rPr>
          <w:sz w:val="28"/>
          <w:szCs w:val="28"/>
        </w:rPr>
        <w:t>4.8.</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List5"/>
        <w:spacing w:before="0" w:after="0"/>
        <w:ind w:firstLine="709" w:left="0"/>
        <w:contextualSpacing/>
        <w:jc w:val="both"/>
        <w:rPr>
          <w:sz w:val="28"/>
          <w:szCs w:val="28"/>
        </w:rPr>
      </w:pPr>
      <w:r>
        <w:rPr>
          <w:sz w:val="28"/>
          <w:szCs w:val="28"/>
        </w:rPr>
        <w:t>4.9.</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11"/>
        <w:spacing w:before="0" w:after="0"/>
        <w:ind w:firstLine="709" w:left="0" w:right="0"/>
        <w:contextualSpacing/>
        <w:jc w:val="both"/>
        <w:rPr>
          <w:rFonts w:ascii="Times New Roman CYR" w:hAnsi="Times New Roman CYR" w:cs="Times New Roman CYR"/>
          <w:b w:val="false"/>
          <w:szCs w:val="28"/>
        </w:rPr>
      </w:pPr>
      <w:r>
        <w:rPr>
          <w:b w:val="false"/>
          <w:szCs w:val="28"/>
        </w:rPr>
        <w:t>4.10.</w:t>
      </w:r>
      <w:r>
        <w:rPr>
          <w:rFonts w:eastAsia="Arial Unicode MS"/>
          <w:b w:val="false"/>
          <w:kern w:val="2"/>
          <w:szCs w:val="28"/>
        </w:rPr>
        <w:t> </w:t>
      </w:r>
      <w:bookmarkStart w:id="1" w:name="sub_1615117"/>
      <w:r>
        <w:rPr>
          <w:rFonts w:eastAsia="Arial Unicode MS"/>
          <w:b w:val="false"/>
          <w:kern w:val="2"/>
          <w:szCs w:val="28"/>
        </w:rPr>
        <w:t xml:space="preserve">В соответствии с постановлением Кабинета Министров Республики Татарстан № 412 от 31.05.2018г. </w:t>
      </w:r>
      <w:r>
        <w:rPr>
          <w:rFonts w:cs="Times New Roman CYR" w:ascii="Times New Roman CYR" w:hAnsi="Times New Roman CYR"/>
          <w:b w:val="false"/>
          <w:szCs w:val="28"/>
        </w:rPr>
        <w:t>рекомендуемый размер фонда оплаты труда на выплаты стимулирующего характера за качество выполняемых работ принимается:</w:t>
      </w:r>
    </w:p>
    <w:p>
      <w:pPr>
        <w:pStyle w:val="11"/>
        <w:spacing w:before="0" w:after="0"/>
        <w:ind w:firstLine="709" w:left="0" w:right="0"/>
        <w:contextualSpacing/>
        <w:jc w:val="both"/>
        <w:rPr>
          <w:rFonts w:ascii="Times New Roman CYR" w:hAnsi="Times New Roman CYR" w:cs="Times New Roman CYR"/>
          <w:b w:val="false"/>
          <w:szCs w:val="28"/>
        </w:rPr>
      </w:pPr>
      <w:r>
        <w:rPr>
          <w:rFonts w:cs="Times New Roman CYR" w:ascii="Times New Roman CYR" w:hAnsi="Times New Roman CYR"/>
          <w:b w:val="false"/>
          <w:szCs w:val="28"/>
        </w:rPr>
        <w:t>- в размере 16 процентов</w:t>
      </w:r>
      <w:r>
        <w:rPr>
          <w:rFonts w:cs="Times New Roman CYR" w:ascii="Times New Roman CYR" w:hAnsi="Times New Roman CYR"/>
          <w:b w:val="false"/>
          <w:color w:val="FF0000"/>
          <w:szCs w:val="28"/>
        </w:rPr>
        <w:t xml:space="preserve"> </w:t>
      </w:r>
      <w:r>
        <w:rPr>
          <w:rFonts w:cs="Times New Roman CYR" w:ascii="Times New Roman CYR" w:hAnsi="Times New Roman CYR"/>
          <w:b w:val="false"/>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pPr>
        <w:pStyle w:val="BodyText3"/>
        <w:spacing w:before="0" w:after="0"/>
        <w:ind w:firstLine="709"/>
        <w:contextualSpacing/>
        <w:rPr>
          <w:iCs/>
        </w:rPr>
      </w:pPr>
      <w:r>
        <w:rPr/>
        <w:t>4.11</w:t>
      </w:r>
      <w:r>
        <w:rPr>
          <w:color w:val="92D050"/>
        </w:rPr>
        <w:t>.</w:t>
      </w:r>
      <w:r>
        <w:rPr>
          <w:rFonts w:eastAsia="Arial Unicode MS"/>
          <w:color w:val="92D050"/>
          <w:kern w:val="2"/>
        </w:rPr>
        <w:t> </w:t>
      </w:r>
      <w:r>
        <w:rPr>
          <w:iCs/>
          <w:color w:val="00B050"/>
        </w:rPr>
        <w:t>Учителям, другим работникам, осуществляющим</w:t>
      </w:r>
      <w:r>
        <w:rPr>
          <w:iCs/>
        </w:rPr>
        <w:t xml:space="preserve">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List3"/>
        <w:spacing w:before="0" w:after="0"/>
        <w:ind w:firstLine="709" w:left="0"/>
        <w:contextualSpacing/>
        <w:jc w:val="both"/>
        <w:rPr>
          <w:sz w:val="28"/>
          <w:szCs w:val="28"/>
        </w:rPr>
      </w:pPr>
      <w:r>
        <w:rPr>
          <w:sz w:val="28"/>
          <w:szCs w:val="28"/>
        </w:rPr>
        <w:t>4.1</w:t>
      </w:r>
      <w:r>
        <w:rPr>
          <w:sz w:val="28"/>
          <w:szCs w:val="28"/>
          <w:lang w:val="ru-RU"/>
        </w:rPr>
        <w:t>2</w:t>
      </w:r>
      <w:r>
        <w:rPr>
          <w:sz w:val="28"/>
          <w:szCs w:val="28"/>
        </w:rPr>
        <w:t>.</w:t>
      </w:r>
      <w:r>
        <w:rPr>
          <w:rFonts w:eastAsia="Arial Unicode MS"/>
          <w:color w:val="000000"/>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List3"/>
        <w:spacing w:before="0" w:after="0"/>
        <w:ind w:firstLine="709" w:left="0"/>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pPr>
        <w:pStyle w:val="List3"/>
        <w:spacing w:before="0" w:after="0"/>
        <w:ind w:firstLine="709" w:left="0"/>
        <w:contextualSpacing/>
        <w:jc w:val="both"/>
        <w:rPr>
          <w:sz w:val="28"/>
          <w:szCs w:val="28"/>
          <w:lang w:val="ru-RU"/>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w:t>
      </w:r>
      <w:r>
        <w:rPr>
          <w:sz w:val="28"/>
          <w:szCs w:val="28"/>
          <w:lang w:val="ru-RU"/>
        </w:rPr>
        <w:t xml:space="preserve"> от 30 и более дней</w:t>
      </w:r>
      <w:r>
        <w:rPr>
          <w:sz w:val="28"/>
          <w:szCs w:val="28"/>
        </w:rPr>
        <w:t>, другим педагогическим работником с установлением ему соответствующих выплат за классное руководство пропорционально времени замещения.</w:t>
      </w:r>
      <w:r>
        <w:rPr>
          <w:sz w:val="28"/>
          <w:szCs w:val="28"/>
          <w:lang w:val="ru-RU"/>
        </w:rPr>
        <w:t xml:space="preserve"> При временном замещении отсутствующего классного руководителя менее 30 дней заменяющему сотруднику предоставляется отгул по согласованию с администрацией образовательной организации.</w:t>
      </w:r>
    </w:p>
    <w:p>
      <w:pPr>
        <w:pStyle w:val="List3"/>
        <w:spacing w:before="0" w:after="0"/>
        <w:ind w:firstLine="709" w:left="0"/>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List3"/>
        <w:spacing w:before="0" w:after="0"/>
        <w:ind w:firstLine="709" w:left="0"/>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List3"/>
        <w:spacing w:before="0" w:after="0"/>
        <w:ind w:firstLine="709" w:left="0"/>
        <w:contextualSpacing/>
        <w:jc w:val="both"/>
        <w:rPr>
          <w:sz w:val="28"/>
          <w:szCs w:val="28"/>
        </w:rPr>
      </w:pPr>
      <w:r>
        <w:rPr>
          <w:sz w:val="28"/>
          <w:szCs w:val="28"/>
        </w:rPr>
        <w:t>4.1</w:t>
      </w:r>
      <w:r>
        <w:rPr>
          <w:sz w:val="28"/>
          <w:szCs w:val="28"/>
          <w:lang w:val="ru-RU"/>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ListBullet3"/>
        <w:numPr>
          <w:ilvl w:val="0"/>
          <w:numId w:val="0"/>
        </w:numPr>
        <w:spacing w:before="0" w:after="0"/>
        <w:ind w:firstLine="700" w:left="0" w:right="0"/>
        <w:contextualSpacing/>
        <w:jc w:val="both"/>
        <w:rPr/>
      </w:pPr>
      <w:r>
        <w:rPr>
          <w:sz w:val="28"/>
          <w:szCs w:val="28"/>
        </w:rPr>
        <w:t>4.1</w:t>
      </w:r>
      <w:r>
        <w:rPr>
          <w:sz w:val="28"/>
          <w:szCs w:val="28"/>
          <w:lang w:val="ru-RU"/>
        </w:rPr>
        <w:t>3</w:t>
      </w:r>
      <w:r>
        <w:rPr>
          <w:sz w:val="28"/>
          <w:szCs w:val="28"/>
        </w:rPr>
        <w:t>.</w:t>
      </w:r>
      <w:r>
        <w:rPr>
          <w:sz w:val="28"/>
          <w:szCs w:val="28"/>
          <w:lang w:val="ru-RU"/>
        </w:rPr>
        <w:t>1</w:t>
      </w:r>
      <w:r>
        <w:rPr>
          <w:sz w:val="28"/>
          <w:szCs w:val="28"/>
        </w:rPr>
        <w:t xml:space="preserve"> Предоставлять отгулы сотрудникам школы за работу в праздничны</w:t>
      </w:r>
      <w:r>
        <w:rPr>
          <w:sz w:val="28"/>
          <w:szCs w:val="28"/>
          <w:lang w:val="ru-RU"/>
        </w:rPr>
        <w:t xml:space="preserve">й </w:t>
      </w:r>
      <w:r>
        <w:rPr>
          <w:sz w:val="28"/>
          <w:szCs w:val="28"/>
        </w:rPr>
        <w:t>(выходной) день.</w:t>
      </w:r>
    </w:p>
    <w:p>
      <w:pPr>
        <w:pStyle w:val="ListBullet3"/>
        <w:numPr>
          <w:ilvl w:val="0"/>
          <w:numId w:val="0"/>
        </w:numPr>
        <w:spacing w:before="0" w:after="0"/>
        <w:ind w:firstLine="700" w:left="0" w:right="0"/>
        <w:contextualSpacing/>
        <w:jc w:val="both"/>
        <w:rPr/>
      </w:pPr>
      <w:r>
        <w:rPr>
          <w:sz w:val="28"/>
          <w:szCs w:val="28"/>
        </w:rPr>
        <w:t>4.1</w:t>
      </w:r>
      <w:r>
        <w:rPr>
          <w:sz w:val="28"/>
          <w:szCs w:val="28"/>
          <w:lang w:val="ru-RU"/>
        </w:rPr>
        <w:t>3</w:t>
      </w:r>
      <w:r>
        <w:rPr>
          <w:sz w:val="28"/>
          <w:szCs w:val="28"/>
        </w:rPr>
        <w:t>.</w:t>
      </w:r>
      <w:r>
        <w:rPr>
          <w:sz w:val="28"/>
          <w:szCs w:val="28"/>
          <w:lang w:val="ru-RU"/>
        </w:rPr>
        <w:t>2</w:t>
      </w:r>
      <w:r>
        <w:rPr>
          <w:sz w:val="28"/>
          <w:szCs w:val="28"/>
        </w:rPr>
        <w:t xml:space="preserve"> Предоставлять отгулы (1 день) педагогическим работника за 6 часов замен в силу производственной необходимости в каникулярное время, не совпадающи</w:t>
      </w:r>
      <w:r>
        <w:rPr>
          <w:sz w:val="28"/>
          <w:szCs w:val="28"/>
          <w:lang w:val="ru-RU"/>
        </w:rPr>
        <w:t>е</w:t>
      </w:r>
      <w:r>
        <w:rPr>
          <w:sz w:val="28"/>
          <w:szCs w:val="28"/>
        </w:rPr>
        <w:t xml:space="preserve"> с их отпуском.</w:t>
      </w:r>
    </w:p>
    <w:p>
      <w:pPr>
        <w:pStyle w:val="List3"/>
        <w:spacing w:before="0" w:after="0"/>
        <w:ind w:firstLine="709" w:left="0"/>
        <w:contextualSpacing/>
        <w:jc w:val="both"/>
        <w:rPr>
          <w:sz w:val="28"/>
          <w:szCs w:val="28"/>
        </w:rPr>
      </w:pPr>
      <w:r>
        <w:rPr>
          <w:sz w:val="28"/>
          <w:szCs w:val="28"/>
        </w:rPr>
      </w:r>
    </w:p>
    <w:p>
      <w:pPr>
        <w:pStyle w:val="List3"/>
        <w:spacing w:before="0" w:after="0"/>
        <w:ind w:firstLine="709" w:left="0"/>
        <w:contextualSpacing/>
        <w:jc w:val="both"/>
        <w:rPr>
          <w:color w:val="auto"/>
          <w:sz w:val="28"/>
          <w:szCs w:val="28"/>
        </w:rPr>
      </w:pPr>
      <w:r>
        <w:rPr>
          <w:color w:val="auto"/>
          <w:sz w:val="28"/>
          <w:szCs w:val="28"/>
        </w:rPr>
        <w:t>4.1</w:t>
      </w:r>
      <w:r>
        <w:rPr>
          <w:color w:val="auto"/>
          <w:sz w:val="28"/>
          <w:szCs w:val="28"/>
          <w:lang w:val="ru-RU"/>
        </w:rPr>
        <w:t>4</w:t>
      </w:r>
      <w:r>
        <w:rPr>
          <w:color w:val="auto"/>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color w:val="auto"/>
          <w:sz w:val="28"/>
          <w:szCs w:val="28"/>
          <w:lang w:val="ru-RU"/>
        </w:rPr>
        <w:t>25%</w:t>
      </w:r>
      <w:r>
        <w:rPr>
          <w:color w:val="auto"/>
          <w:sz w:val="28"/>
          <w:szCs w:val="28"/>
        </w:rPr>
        <w:t xml:space="preserve">_ </w:t>
      </w:r>
      <w:r>
        <w:rPr>
          <w:i/>
          <w:color w:val="auto"/>
          <w:sz w:val="28"/>
          <w:szCs w:val="28"/>
        </w:rPr>
        <w:t>(% от базового, должностного оклада, фиксированная сумма</w:t>
      </w:r>
      <w:r>
        <w:rPr>
          <w:color w:val="auto"/>
          <w:sz w:val="28"/>
          <w:szCs w:val="28"/>
        </w:rPr>
        <w:t xml:space="preserve">) выплачиваемая </w:t>
      </w:r>
      <w:r>
        <w:rPr>
          <w:color w:val="auto"/>
          <w:sz w:val="28"/>
          <w:szCs w:val="28"/>
          <w:lang w:val="ru-RU"/>
        </w:rPr>
        <w:t>1 раз в год</w:t>
      </w:r>
      <w:r>
        <w:rPr>
          <w:color w:val="auto"/>
          <w:sz w:val="28"/>
          <w:szCs w:val="28"/>
        </w:rPr>
        <w:t>___ (</w:t>
      </w:r>
      <w:r>
        <w:rPr>
          <w:i/>
          <w:color w:val="auto"/>
          <w:sz w:val="28"/>
          <w:szCs w:val="28"/>
        </w:rPr>
        <w:t>указать периодичность</w:t>
      </w:r>
      <w:r>
        <w:rPr>
          <w:color w:val="auto"/>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pPr>
        <w:pStyle w:val="List3"/>
        <w:spacing w:before="0" w:after="0"/>
        <w:ind w:firstLine="709" w:left="0"/>
        <w:contextualSpacing/>
        <w:jc w:val="both"/>
        <w:rPr>
          <w:sz w:val="28"/>
          <w:szCs w:val="28"/>
        </w:rPr>
      </w:pPr>
      <w:r>
        <w:rPr>
          <w:sz w:val="28"/>
          <w:szCs w:val="28"/>
        </w:rPr>
        <w:t>4.1</w:t>
      </w:r>
      <w:r>
        <w:rPr>
          <w:sz w:val="28"/>
          <w:szCs w:val="28"/>
          <w:lang w:val="ru-RU"/>
        </w:rPr>
        <w:t>5</w:t>
      </w:r>
      <w:r>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pPr>
        <w:pStyle w:val="List3"/>
        <w:spacing w:before="0" w:after="0"/>
        <w:ind w:firstLine="709" w:left="0"/>
        <w:contextualSpacing/>
        <w:jc w:val="both"/>
        <w:rPr>
          <w:sz w:val="28"/>
          <w:szCs w:val="28"/>
        </w:rPr>
      </w:pPr>
      <w:r>
        <w:rPr>
          <w:sz w:val="28"/>
          <w:szCs w:val="28"/>
        </w:rPr>
      </w:r>
    </w:p>
    <w:p>
      <w:pPr>
        <w:pStyle w:val="BodyText3"/>
        <w:numPr>
          <w:ilvl w:val="0"/>
          <w:numId w:val="0"/>
        </w:numPr>
        <w:spacing w:before="0" w:after="0"/>
        <w:ind w:firstLine="709"/>
        <w:contextualSpacing/>
        <w:outlineLvl w:val="0"/>
        <w:rPr>
          <w:caps/>
          <w:sz w:val="24"/>
          <w:szCs w:val="24"/>
        </w:rPr>
      </w:pPr>
      <w:r>
        <w:rPr>
          <w:caps/>
          <w:sz w:val="24"/>
          <w:szCs w:val="24"/>
        </w:rPr>
      </w:r>
    </w:p>
    <w:p>
      <w:pPr>
        <w:pStyle w:val="BodyText3"/>
        <w:numPr>
          <w:ilvl w:val="0"/>
          <w:numId w:val="0"/>
        </w:numPr>
        <w:spacing w:before="0" w:after="0"/>
        <w:ind w:firstLine="709"/>
        <w:contextualSpacing/>
        <w:jc w:val="center"/>
        <w:outlineLvl w:val="0"/>
        <w:rPr>
          <w:b/>
          <w:bCs/>
          <w:caps/>
        </w:rPr>
      </w:pPr>
      <w:r>
        <w:rPr>
          <w:b/>
          <w:bCs/>
          <w:caps/>
        </w:rPr>
      </w:r>
    </w:p>
    <w:p>
      <w:pPr>
        <w:pStyle w:val="BodyText3"/>
        <w:numPr>
          <w:ilvl w:val="0"/>
          <w:numId w:val="0"/>
        </w:numPr>
        <w:spacing w:before="0" w:after="0"/>
        <w:ind w:firstLine="709"/>
        <w:contextualSpacing/>
        <w:jc w:val="center"/>
        <w:outlineLvl w:val="0"/>
        <w:rPr>
          <w:b/>
          <w:bCs/>
          <w:caps/>
        </w:rPr>
      </w:pPr>
      <w:r>
        <w:rPr>
          <w:b/>
          <w:bCs/>
          <w:caps/>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BodyText3"/>
        <w:spacing w:before="0" w:after="0"/>
        <w:ind w:firstLine="709"/>
        <w:contextualSpacing/>
        <w:jc w:val="center"/>
        <w:rPr>
          <w:b/>
          <w:bCs/>
        </w:rPr>
      </w:pPr>
      <w:r>
        <w:rPr>
          <w:b/>
          <w:bCs/>
        </w:rPr>
      </w:r>
    </w:p>
    <w:p>
      <w:pPr>
        <w:pStyle w:val="BodyText3"/>
        <w:spacing w:before="0" w:after="0"/>
        <w:ind w:firstLine="709"/>
        <w:contextualSpacing/>
        <w:rPr>
          <w:bCs/>
        </w:rPr>
      </w:pPr>
      <w:r>
        <w:rPr>
          <w:bCs/>
        </w:rPr>
        <w:t>5.</w:t>
      </w:r>
      <w:r>
        <w:rPr>
          <w:rFonts w:eastAsia="Arial Unicode MS"/>
          <w:color w:val="000000"/>
          <w:kern w:val="2"/>
        </w:rPr>
        <w:t> </w:t>
      </w:r>
      <w:r>
        <w:rPr>
          <w:bCs/>
        </w:rPr>
        <w:t>Стороны договорились о том, что:</w:t>
      </w:r>
    </w:p>
    <w:p>
      <w:pPr>
        <w:pStyle w:val="Default"/>
        <w:spacing w:before="0" w:after="0"/>
        <w:ind w:firstLine="709"/>
        <w:contextualSpacing/>
        <w:jc w:val="both"/>
        <w:rPr>
          <w:color w:val="auto"/>
          <w:sz w:val="28"/>
          <w:szCs w:val="28"/>
        </w:rPr>
      </w:pPr>
      <w:r>
        <w:rPr>
          <w:color w:val="auto"/>
          <w:sz w:val="28"/>
          <w:szCs w:val="28"/>
        </w:rPr>
        <w:t>5.1.1.</w:t>
      </w:r>
      <w:r>
        <w:rPr>
          <w:rFonts w:eastAsia="Arial Unicode MS"/>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pStyle w:val="Normal"/>
        <w:ind w:firstLine="705"/>
        <w:jc w:val="both"/>
        <w:rPr>
          <w:b/>
          <w:color w:val="000000"/>
          <w:sz w:val="28"/>
          <w:szCs w:val="28"/>
          <w:lang w:val="zh-CN"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 xml:space="preserve">2. </w:t>
      </w:r>
      <w:r>
        <w:rPr>
          <w:color w:val="000000"/>
          <w:sz w:val="28"/>
          <w:szCs w:val="28"/>
          <w:lang w:val="zh-CN" w:eastAsia="zh-CN"/>
        </w:rPr>
        <w:t xml:space="preserve">В целях социальной защиты работников образовательной организации, в пределах отпущенных средств, </w:t>
      </w:r>
      <w:r>
        <w:rPr>
          <w:sz w:val="28"/>
          <w:szCs w:val="28"/>
          <w:lang w:val="zh-CN" w:eastAsia="zh-CN"/>
        </w:rPr>
        <w:t xml:space="preserve">стороны договорились: </w:t>
      </w:r>
    </w:p>
    <w:p>
      <w:pPr>
        <w:pStyle w:val="Normal"/>
        <w:jc w:val="both"/>
        <w:rPr>
          <w:color w:val="000000"/>
          <w:sz w:val="28"/>
          <w:szCs w:val="28"/>
          <w:lang w:val="ru-RU"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2</w:t>
      </w:r>
      <w:r>
        <w:rPr>
          <w:color w:val="000000"/>
          <w:sz w:val="28"/>
          <w:szCs w:val="28"/>
          <w:lang w:val="zh-CN" w:eastAsia="zh-CN"/>
        </w:rPr>
        <w:t>.</w:t>
      </w:r>
      <w:r>
        <w:rPr>
          <w:color w:val="000000"/>
          <w:sz w:val="28"/>
          <w:szCs w:val="28"/>
          <w:lang w:eastAsia="zh-CN"/>
        </w:rPr>
        <w:t>1</w:t>
      </w:r>
      <w:r>
        <w:rPr>
          <w:color w:val="000000"/>
          <w:sz w:val="28"/>
          <w:szCs w:val="28"/>
          <w:lang w:val="zh-CN" w:eastAsia="zh-CN"/>
        </w:rPr>
        <w:t>. Предоставл</w:t>
      </w:r>
      <w:r>
        <w:rPr>
          <w:color w:val="000000"/>
          <w:sz w:val="28"/>
          <w:szCs w:val="28"/>
          <w:lang w:eastAsia="zh-CN"/>
        </w:rPr>
        <w:t>ять</w:t>
      </w:r>
      <w:r>
        <w:rPr>
          <w:color w:val="000000"/>
          <w:sz w:val="28"/>
          <w:szCs w:val="28"/>
          <w:lang w:val="zh-CN" w:eastAsia="zh-CN"/>
        </w:rPr>
        <w:t xml:space="preserve"> работникам отрасли - женщинам</w:t>
      </w:r>
      <w:r>
        <w:rPr>
          <w:color w:val="000000"/>
          <w:sz w:val="28"/>
          <w:szCs w:val="28"/>
          <w:lang w:val="ru-RU" w:eastAsia="zh-CN"/>
        </w:rPr>
        <w:t xml:space="preserve"> (только членам профсоюза)</w:t>
      </w:r>
      <w:r>
        <w:rPr>
          <w:color w:val="000000"/>
          <w:sz w:val="28"/>
          <w:szCs w:val="28"/>
          <w:lang w:val="zh-CN" w:eastAsia="zh-CN"/>
        </w:rPr>
        <w:t>,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Pr>
          <w:color w:val="000000"/>
          <w:sz w:val="28"/>
          <w:szCs w:val="28"/>
          <w:lang w:val="ru-RU" w:eastAsia="zh-CN"/>
        </w:rPr>
        <w:t xml:space="preserve"> или по истечении основного отпуска</w:t>
      </w:r>
      <w:r>
        <w:rPr>
          <w:color w:val="000000"/>
          <w:sz w:val="28"/>
          <w:szCs w:val="28"/>
          <w:lang w:val="zh-CN" w:eastAsia="zh-CN"/>
        </w:rPr>
        <w:t>, полностью оплачиваемые.</w:t>
      </w:r>
      <w:r>
        <w:rPr>
          <w:color w:val="000000"/>
          <w:sz w:val="28"/>
          <w:szCs w:val="28"/>
          <w:lang w:val="ru-RU" w:eastAsia="zh-CN"/>
        </w:rPr>
        <w:t xml:space="preserve"> При наличии больничного листа по уходу за ребёнком «детский день» на данный месяц не предоставляется.</w:t>
      </w:r>
    </w:p>
    <w:p>
      <w:pPr>
        <w:pStyle w:val="Normal"/>
        <w:jc w:val="both"/>
        <w:rPr>
          <w:b/>
          <w:bCs/>
          <w:color w:val="000000"/>
          <w:sz w:val="28"/>
          <w:szCs w:val="28"/>
          <w:lang w:val="zh-CN" w:eastAsia="zh-CN"/>
        </w:rPr>
      </w:pPr>
      <w:r>
        <w:rPr>
          <w:b/>
          <w:bCs/>
          <w:color w:val="000000"/>
          <w:sz w:val="28"/>
          <w:szCs w:val="28"/>
          <w:lang w:val="zh-CN" w:eastAsia="zh-CN"/>
        </w:rPr>
        <w:tab/>
      </w:r>
      <w:r>
        <w:rPr>
          <w:b/>
          <w:bCs/>
          <w:color w:val="000000"/>
          <w:sz w:val="28"/>
          <w:szCs w:val="28"/>
          <w:lang w:eastAsia="zh-CN"/>
        </w:rPr>
        <w:t>5</w:t>
      </w:r>
      <w:r>
        <w:rPr>
          <w:b/>
          <w:bCs/>
          <w:color w:val="000000"/>
          <w:sz w:val="28"/>
          <w:szCs w:val="28"/>
          <w:lang w:val="zh-CN" w:eastAsia="zh-CN"/>
        </w:rPr>
        <w:t>.</w:t>
      </w:r>
      <w:r>
        <w:rPr>
          <w:b/>
          <w:bCs/>
          <w:color w:val="000000"/>
          <w:sz w:val="28"/>
          <w:szCs w:val="28"/>
          <w:lang w:eastAsia="zh-CN"/>
        </w:rPr>
        <w:t>2</w:t>
      </w:r>
      <w:r>
        <w:rPr>
          <w:b/>
          <w:bCs/>
          <w:color w:val="000000"/>
          <w:sz w:val="28"/>
          <w:szCs w:val="28"/>
          <w:lang w:val="zh-CN" w:eastAsia="zh-CN"/>
        </w:rPr>
        <w:t>.</w:t>
      </w:r>
      <w:r>
        <w:rPr>
          <w:b/>
          <w:bCs/>
          <w:color w:val="000000"/>
          <w:sz w:val="28"/>
          <w:szCs w:val="28"/>
          <w:lang w:eastAsia="zh-CN"/>
        </w:rPr>
        <w:t>2</w:t>
      </w:r>
      <w:r>
        <w:rPr>
          <w:b/>
          <w:bCs/>
          <w:color w:val="000000"/>
          <w:sz w:val="28"/>
          <w:szCs w:val="28"/>
          <w:lang w:val="zh-CN" w:eastAsia="zh-CN"/>
        </w:rPr>
        <w:t>. Предоставл</w:t>
      </w:r>
      <w:r>
        <w:rPr>
          <w:b/>
          <w:bCs/>
          <w:color w:val="000000"/>
          <w:sz w:val="28"/>
          <w:szCs w:val="28"/>
          <w:lang w:eastAsia="zh-CN"/>
        </w:rPr>
        <w:t xml:space="preserve">ять </w:t>
      </w:r>
      <w:r>
        <w:rPr>
          <w:b/>
          <w:bCs/>
          <w:color w:val="000000"/>
          <w:sz w:val="28"/>
          <w:szCs w:val="28"/>
          <w:lang w:val="zh-CN" w:eastAsia="zh-CN"/>
        </w:rPr>
        <w:t xml:space="preserve">работникам образования </w:t>
      </w:r>
      <w:r>
        <w:rPr>
          <w:b/>
          <w:bCs/>
          <w:color w:val="000000"/>
          <w:sz w:val="28"/>
          <w:szCs w:val="28"/>
          <w:lang w:eastAsia="zh-CN"/>
        </w:rPr>
        <w:t xml:space="preserve">полностью </w:t>
      </w:r>
      <w:r>
        <w:rPr>
          <w:b/>
          <w:bCs/>
          <w:color w:val="000000"/>
          <w:sz w:val="28"/>
          <w:szCs w:val="28"/>
          <w:lang w:val="zh-CN" w:eastAsia="zh-CN"/>
        </w:rPr>
        <w:t>оплачиваемы</w:t>
      </w:r>
      <w:r>
        <w:rPr>
          <w:b/>
          <w:bCs/>
          <w:color w:val="000000"/>
          <w:sz w:val="28"/>
          <w:szCs w:val="28"/>
          <w:lang w:eastAsia="zh-CN"/>
        </w:rPr>
        <w:t>е</w:t>
      </w:r>
      <w:r>
        <w:rPr>
          <w:b/>
          <w:bCs/>
          <w:color w:val="000000"/>
          <w:sz w:val="28"/>
          <w:szCs w:val="28"/>
          <w:lang w:val="zh-CN" w:eastAsia="zh-CN"/>
        </w:rPr>
        <w:t xml:space="preserve"> свободны</w:t>
      </w:r>
      <w:r>
        <w:rPr>
          <w:b/>
          <w:bCs/>
          <w:color w:val="000000"/>
          <w:sz w:val="28"/>
          <w:szCs w:val="28"/>
          <w:lang w:eastAsia="zh-CN"/>
        </w:rPr>
        <w:t>е</w:t>
      </w:r>
      <w:r>
        <w:rPr>
          <w:b/>
          <w:bCs/>
          <w:color w:val="000000"/>
          <w:sz w:val="28"/>
          <w:szCs w:val="28"/>
          <w:lang w:val="zh-CN" w:eastAsia="zh-CN"/>
        </w:rPr>
        <w:t xml:space="preserve"> дн</w:t>
      </w:r>
      <w:r>
        <w:rPr>
          <w:b/>
          <w:bCs/>
          <w:color w:val="000000"/>
          <w:sz w:val="28"/>
          <w:szCs w:val="28"/>
          <w:lang w:eastAsia="zh-CN"/>
        </w:rPr>
        <w:t>и</w:t>
      </w:r>
      <w:r>
        <w:rPr>
          <w:b/>
          <w:bCs/>
          <w:color w:val="000000"/>
          <w:sz w:val="28"/>
          <w:szCs w:val="28"/>
          <w:lang w:val="zh-CN" w:eastAsia="zh-CN"/>
        </w:rPr>
        <w:t xml:space="preserve"> по следующим причинам:</w:t>
      </w:r>
    </w:p>
    <w:p>
      <w:pPr>
        <w:pStyle w:val="Normal"/>
        <w:jc w:val="both"/>
        <w:rPr>
          <w:color w:val="000000"/>
          <w:sz w:val="28"/>
          <w:szCs w:val="28"/>
          <w:lang w:val="zh-CN" w:eastAsia="zh-CN"/>
        </w:rPr>
      </w:pPr>
      <w:r>
        <w:rPr>
          <w:color w:val="000000"/>
          <w:sz w:val="28"/>
          <w:szCs w:val="28"/>
          <w:lang w:val="zh-CN" w:eastAsia="zh-CN"/>
        </w:rPr>
        <w:tab/>
        <w:t>- бракосочетание работника - три рабочих дня</w:t>
      </w:r>
      <w:r>
        <w:rPr>
          <w:color w:val="000000"/>
          <w:sz w:val="28"/>
          <w:szCs w:val="28"/>
          <w:lang w:val="ru-RU" w:eastAsia="zh-CN"/>
        </w:rPr>
        <w:t xml:space="preserve"> (оплачиваемый один день)</w:t>
      </w:r>
      <w:r>
        <w:rPr>
          <w:color w:val="000000"/>
          <w:sz w:val="28"/>
          <w:szCs w:val="28"/>
          <w:lang w:val="zh-CN" w:eastAsia="zh-CN"/>
        </w:rPr>
        <w:t>;</w:t>
      </w:r>
    </w:p>
    <w:p>
      <w:pPr>
        <w:pStyle w:val="Normal"/>
        <w:jc w:val="both"/>
        <w:rPr>
          <w:color w:val="000000"/>
          <w:sz w:val="28"/>
          <w:szCs w:val="28"/>
          <w:lang w:val="zh-CN" w:eastAsia="zh-CN"/>
        </w:rPr>
      </w:pPr>
      <w:r>
        <w:rPr>
          <w:color w:val="000000"/>
          <w:sz w:val="28"/>
          <w:szCs w:val="28"/>
          <w:lang w:val="zh-CN" w:eastAsia="zh-CN"/>
        </w:rPr>
        <w:tab/>
        <w:t>- бракосочетание детей - один рабочий день;</w:t>
      </w:r>
    </w:p>
    <w:p>
      <w:pPr>
        <w:pStyle w:val="Normal"/>
        <w:jc w:val="both"/>
        <w:rPr>
          <w:color w:val="000000"/>
          <w:sz w:val="28"/>
          <w:szCs w:val="28"/>
          <w:lang w:val="zh-CN" w:eastAsia="zh-CN"/>
        </w:rPr>
      </w:pPr>
      <w:r>
        <w:rPr>
          <w:color w:val="000000"/>
          <w:sz w:val="28"/>
          <w:szCs w:val="28"/>
          <w:lang w:val="zh-CN" w:eastAsia="zh-CN"/>
        </w:rPr>
        <w:tab/>
        <w:t>- родителям первоклассников - 1 сентября; родителям выпускников в день последнего звонка</w:t>
      </w:r>
      <w:r>
        <w:rPr>
          <w:color w:val="000000"/>
          <w:sz w:val="28"/>
          <w:szCs w:val="28"/>
          <w:lang w:val="ru-RU" w:eastAsia="zh-CN"/>
        </w:rPr>
        <w:t xml:space="preserve"> (время корректируется по согласованию с администрацией)</w:t>
      </w:r>
      <w:r>
        <w:rPr>
          <w:color w:val="000000"/>
          <w:sz w:val="28"/>
          <w:szCs w:val="28"/>
          <w:lang w:val="zh-CN" w:eastAsia="zh-CN"/>
        </w:rPr>
        <w:t>;</w:t>
      </w:r>
    </w:p>
    <w:p>
      <w:pPr>
        <w:pStyle w:val="Normal"/>
        <w:jc w:val="both"/>
        <w:rPr>
          <w:color w:val="000000"/>
          <w:sz w:val="28"/>
          <w:szCs w:val="28"/>
          <w:lang w:val="ru-RU" w:eastAsia="zh-CN"/>
        </w:rPr>
      </w:pPr>
      <w:r>
        <w:rPr>
          <w:color w:val="000000"/>
          <w:sz w:val="28"/>
          <w:szCs w:val="28"/>
          <w:lang w:val="zh-CN" w:eastAsia="zh-CN"/>
        </w:rPr>
        <w:tab/>
        <w:t>- смерть детей, родителей, супруга, супруги - три рабочих дня</w:t>
      </w:r>
      <w:r>
        <w:rPr>
          <w:color w:val="000000"/>
          <w:sz w:val="28"/>
          <w:szCs w:val="28"/>
          <w:lang w:val="ru-RU" w:eastAsia="zh-CN"/>
        </w:rPr>
        <w:t xml:space="preserve"> (оплачиваемый один день);</w:t>
      </w:r>
    </w:p>
    <w:p>
      <w:pPr>
        <w:pStyle w:val="Normal"/>
        <w:jc w:val="both"/>
        <w:rPr>
          <w:color w:val="000000"/>
          <w:sz w:val="28"/>
          <w:szCs w:val="28"/>
          <w:lang w:val="zh-CN" w:eastAsia="zh-CN"/>
        </w:rPr>
      </w:pPr>
      <w:r>
        <w:rPr>
          <w:color w:val="000000"/>
          <w:sz w:val="28"/>
          <w:szCs w:val="28"/>
          <w:lang w:val="zh-CN" w:eastAsia="zh-CN"/>
        </w:rPr>
        <w:tab/>
        <w:t>- переезд на новое место жительства - два рабочих дня</w:t>
      </w:r>
      <w:r>
        <w:rPr>
          <w:color w:val="000000"/>
          <w:sz w:val="28"/>
          <w:szCs w:val="28"/>
          <w:lang w:val="ru-RU" w:eastAsia="zh-CN"/>
        </w:rPr>
        <w:t xml:space="preserve"> (оплачиваемый один день)</w:t>
      </w:r>
      <w:r>
        <w:rPr>
          <w:color w:val="000000"/>
          <w:sz w:val="28"/>
          <w:szCs w:val="28"/>
          <w:lang w:val="zh-CN" w:eastAsia="zh-CN"/>
        </w:rPr>
        <w:t>;</w:t>
      </w:r>
    </w:p>
    <w:p>
      <w:pPr>
        <w:pStyle w:val="Normal"/>
        <w:jc w:val="both"/>
        <w:rPr>
          <w:color w:val="000000"/>
          <w:sz w:val="28"/>
          <w:szCs w:val="28"/>
          <w:lang w:val="zh-CN" w:eastAsia="zh-CN"/>
        </w:rPr>
      </w:pPr>
      <w:r>
        <w:rPr>
          <w:color w:val="000000"/>
          <w:sz w:val="28"/>
          <w:szCs w:val="28"/>
          <w:lang w:val="zh-CN" w:eastAsia="zh-CN"/>
        </w:rPr>
        <w:tab/>
        <w:t>- проводы сына на службу в армию - один рабочий день;</w:t>
      </w:r>
    </w:p>
    <w:p>
      <w:pPr>
        <w:pStyle w:val="Normal"/>
        <w:jc w:val="both"/>
        <w:rPr>
          <w:color w:val="000000"/>
          <w:sz w:val="28"/>
          <w:szCs w:val="28"/>
          <w:lang w:val="zh-CN" w:eastAsia="zh-CN"/>
        </w:rPr>
      </w:pPr>
      <w:r>
        <w:rPr>
          <w:color w:val="000000"/>
          <w:sz w:val="28"/>
          <w:szCs w:val="28"/>
          <w:lang w:val="zh-CN" w:eastAsia="zh-CN"/>
        </w:rPr>
        <w:tab/>
        <w:t xml:space="preserve">- работникам, имеющим родителей в возрасте 80 лет и старше– один </w:t>
      </w:r>
      <w:r>
        <w:rPr>
          <w:color w:val="000000"/>
          <w:sz w:val="28"/>
          <w:szCs w:val="28"/>
          <w:lang w:eastAsia="zh-CN"/>
        </w:rPr>
        <w:t xml:space="preserve">рабочий </w:t>
      </w:r>
      <w:r>
        <w:rPr>
          <w:color w:val="000000"/>
          <w:sz w:val="28"/>
          <w:szCs w:val="28"/>
          <w:lang w:val="zh-CN" w:eastAsia="zh-CN"/>
        </w:rPr>
        <w:t>день в квартал;</w:t>
      </w:r>
    </w:p>
    <w:p>
      <w:pPr>
        <w:pStyle w:val="Normal"/>
        <w:jc w:val="both"/>
        <w:rPr>
          <w:sz w:val="28"/>
          <w:szCs w:val="28"/>
          <w:lang w:eastAsia="zh-CN"/>
        </w:rPr>
      </w:pPr>
      <w:r>
        <w:rPr>
          <w:sz w:val="28"/>
          <w:szCs w:val="28"/>
          <w:lang w:val="zh-CN" w:eastAsia="zh-CN"/>
        </w:rPr>
        <w:tab/>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pPr>
        <w:pStyle w:val="Normal"/>
        <w:jc w:val="both"/>
        <w:rPr>
          <w:color w:val="000000"/>
          <w:sz w:val="28"/>
          <w:szCs w:val="28"/>
          <w:lang w:val="zh-CN" w:eastAsia="zh-CN"/>
        </w:rPr>
      </w:pPr>
      <w:r>
        <w:rPr>
          <w:sz w:val="28"/>
          <w:szCs w:val="28"/>
          <w:lang w:eastAsia="zh-CN"/>
        </w:rPr>
        <w:tab/>
        <w:t xml:space="preserve">- за работу </w:t>
      </w:r>
      <w:r>
        <w:rPr>
          <w:color w:val="000000"/>
          <w:sz w:val="28"/>
          <w:szCs w:val="28"/>
          <w:lang w:val="zh-CN" w:eastAsia="zh-CN"/>
        </w:rPr>
        <w:t xml:space="preserve">в течение  </w:t>
      </w:r>
      <w:r>
        <w:rPr>
          <w:color w:val="000000"/>
          <w:sz w:val="28"/>
          <w:szCs w:val="28"/>
          <w:lang w:eastAsia="zh-CN"/>
        </w:rPr>
        <w:t xml:space="preserve"> </w:t>
      </w:r>
      <w:r>
        <w:rPr>
          <w:color w:val="000000"/>
          <w:sz w:val="28"/>
          <w:szCs w:val="28"/>
          <w:lang w:val="zh-CN" w:eastAsia="zh-CN"/>
        </w:rPr>
        <w:t>года без листа нетрудоспособности</w:t>
      </w:r>
      <w:r>
        <w:rPr>
          <w:color w:val="000000"/>
          <w:sz w:val="28"/>
          <w:szCs w:val="28"/>
          <w:lang w:eastAsia="zh-CN"/>
        </w:rPr>
        <w:t xml:space="preserve"> -</w:t>
      </w:r>
      <w:r>
        <w:rPr>
          <w:color w:val="000000"/>
          <w:sz w:val="28"/>
          <w:szCs w:val="28"/>
          <w:lang w:val="zh-CN" w:eastAsia="zh-CN"/>
        </w:rPr>
        <w:t xml:space="preserve"> 3 </w:t>
      </w:r>
      <w:r>
        <w:rPr>
          <w:color w:val="000000"/>
          <w:sz w:val="28"/>
          <w:szCs w:val="28"/>
          <w:lang w:eastAsia="zh-CN"/>
        </w:rPr>
        <w:t>рабочих</w:t>
      </w:r>
      <w:r>
        <w:rPr>
          <w:color w:val="000000"/>
          <w:sz w:val="28"/>
          <w:szCs w:val="28"/>
          <w:lang w:val="zh-CN" w:eastAsia="zh-CN"/>
        </w:rPr>
        <w:t xml:space="preserve"> дн</w:t>
      </w:r>
      <w:r>
        <w:rPr>
          <w:color w:val="000000"/>
          <w:sz w:val="28"/>
          <w:szCs w:val="28"/>
          <w:lang w:eastAsia="zh-CN"/>
        </w:rPr>
        <w:t>я</w:t>
      </w:r>
      <w:r>
        <w:rPr>
          <w:color w:val="000000"/>
          <w:sz w:val="28"/>
          <w:szCs w:val="28"/>
          <w:lang w:val="ru-RU" w:eastAsia="zh-CN"/>
        </w:rPr>
        <w:t xml:space="preserve"> (только для членов профсоюза)</w:t>
      </w:r>
      <w:r>
        <w:rPr>
          <w:color w:val="000000"/>
          <w:sz w:val="28"/>
          <w:szCs w:val="28"/>
          <w:lang w:val="zh-CN" w:eastAsia="zh-CN"/>
        </w:rPr>
        <w:t>.</w:t>
      </w:r>
    </w:p>
    <w:p>
      <w:pPr>
        <w:pStyle w:val="Normal"/>
        <w:jc w:val="both"/>
        <w:rPr>
          <w:color w:val="00B050"/>
          <w:sz w:val="28"/>
          <w:szCs w:val="28"/>
          <w:lang w:eastAsia="zh-CN"/>
        </w:rPr>
      </w:pPr>
      <w:r>
        <w:rPr>
          <w:color w:val="000000"/>
          <w:sz w:val="28"/>
          <w:szCs w:val="28"/>
          <w:lang w:val="zh-CN" w:eastAsia="zh-CN"/>
        </w:rPr>
        <w:tab/>
      </w:r>
      <w:r>
        <w:rPr>
          <w:color w:val="00B050"/>
          <w:sz w:val="28"/>
          <w:szCs w:val="28"/>
          <w:lang w:eastAsia="zh-CN"/>
        </w:rPr>
        <w:t>По требованию Работодателя работник обязан представить подтверждающие событие документы.</w:t>
      </w:r>
    </w:p>
    <w:p>
      <w:pPr>
        <w:pStyle w:val="Default"/>
        <w:spacing w:before="0" w:after="0"/>
        <w:ind w:firstLine="709"/>
        <w:contextualSpacing/>
        <w:jc w:val="both"/>
        <w:rPr>
          <w:i/>
          <w:i/>
          <w:iCs/>
          <w:color w:val="FF0000"/>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BodyText3"/>
        <w:spacing w:before="0" w:after="0"/>
        <w:ind w:firstLine="709"/>
        <w:contextualSpacing/>
        <w:rPr>
          <w:b/>
        </w:rPr>
      </w:pPr>
      <w:r>
        <w:rPr>
          <w:b/>
        </w:rPr>
        <w:t>5.3.</w:t>
      </w:r>
      <w:r>
        <w:rPr>
          <w:rFonts w:eastAsia="Arial Unicode MS"/>
          <w:b/>
          <w:color w:val="000000"/>
          <w:kern w:val="2"/>
        </w:rPr>
        <w:t> </w:t>
      </w:r>
      <w:r>
        <w:rPr>
          <w:b/>
        </w:rPr>
        <w:t>Работодатель обязуется:</w:t>
      </w:r>
    </w:p>
    <w:p>
      <w:pPr>
        <w:pStyle w:val="BodyText3"/>
        <w:spacing w:before="0" w:after="0"/>
        <w:ind w:firstLine="709"/>
        <w:contextualSpacing/>
        <w:rPr/>
      </w:pPr>
      <w:r>
        <w:rPr/>
        <w:t>5.3.1.</w:t>
      </w:r>
      <w:r>
        <w:rPr>
          <w:rFonts w:eastAsia="Arial Unicode MS"/>
          <w:color w:val="000000"/>
          <w:kern w:val="2"/>
        </w:rPr>
        <w:t> </w:t>
      </w:r>
      <w:r>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BodyText3"/>
        <w:spacing w:before="0" w:after="0"/>
        <w:ind w:firstLine="709"/>
        <w:contextualSpacing/>
        <w:rPr>
          <w:i/>
          <w:i/>
          <w:iCs/>
        </w:rPr>
      </w:pPr>
      <w:r>
        <w:rPr/>
        <w:t>5.3.2.</w:t>
      </w:r>
      <w:r>
        <w:rPr>
          <w:rFonts w:eastAsia="Arial Unicode MS"/>
          <w:color w:val="000000"/>
          <w:kern w:val="2"/>
        </w:rPr>
        <w:t> </w:t>
      </w:r>
      <w:r>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BodyText3"/>
        <w:spacing w:before="0" w:after="0"/>
        <w:ind w:firstLine="709"/>
        <w:contextualSpacing/>
        <w:rPr/>
      </w:pPr>
      <w:r>
        <w:rPr>
          <w:iCs/>
        </w:rPr>
        <w:t>5.3.3.</w:t>
      </w:r>
      <w:r>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BodyText3"/>
        <w:tabs>
          <w:tab w:val="clear" w:pos="709"/>
          <w:tab w:val="left" w:pos="1620" w:leader="none"/>
        </w:tabs>
        <w:spacing w:before="0" w:after="0"/>
        <w:ind w:firstLine="709"/>
        <w:contextualSpacing/>
        <w:rPr/>
      </w:pPr>
      <w:r>
        <w:rPr/>
        <w:t>5.3.4.</w:t>
      </w:r>
      <w:r>
        <w:rPr>
          <w:rFonts w:eastAsia="Arial Unicode MS"/>
          <w:kern w:val="2"/>
        </w:rPr>
        <w:t> </w:t>
      </w:r>
      <w:r>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BodyText3"/>
        <w:spacing w:before="0" w:after="0"/>
        <w:ind w:firstLine="709"/>
        <w:contextualSpacing/>
        <w:rPr/>
      </w:pPr>
      <w:r>
        <w:rPr/>
        <w:t>5.3.5.</w:t>
      </w:r>
      <w:r>
        <w:rPr>
          <w:rFonts w:eastAsia="Arial Unicode MS"/>
          <w:color w:val="000000"/>
          <w:kern w:val="2"/>
        </w:rPr>
        <w:t> </w:t>
      </w:r>
      <w:r>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Normal"/>
        <w:tabs>
          <w:tab w:val="clear" w:pos="709"/>
          <w:tab w:val="left" w:pos="1560" w:leader="none"/>
        </w:tabs>
        <w:ind w:firstLine="709"/>
        <w:jc w:val="both"/>
        <w:rPr>
          <w:color w:val="FF0000"/>
        </w:rPr>
      </w:pPr>
      <w:r>
        <w:rPr>
          <w:sz w:val="28"/>
          <w:szCs w:val="28"/>
        </w:rPr>
        <w:t>5.3.6.</w:t>
      </w:r>
      <w:r>
        <w:rPr/>
        <w:t xml:space="preserve"> </w:t>
      </w:r>
      <w:r>
        <w:rPr>
          <w:color w:themeColor="text1" w:val="000000"/>
          <w:sz w:val="28"/>
          <w:szCs w:val="28"/>
          <w14:textFill>
            <w14:solidFill>
              <w14:schemeClr w14:val="tx1"/>
            </w14:solidFill>
          </w14:textFill>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pStyle w:val="Normal"/>
        <w:tabs>
          <w:tab w:val="clear" w:pos="709"/>
          <w:tab w:val="left" w:pos="1560" w:leader="none"/>
        </w:tabs>
        <w:ind w:firstLine="709"/>
        <w:jc w:val="both"/>
        <w:rPr>
          <w:color w:val="00B050"/>
          <w:sz w:val="28"/>
          <w:szCs w:val="28"/>
        </w:rPr>
      </w:pPr>
      <w:r>
        <w:rPr>
          <w:color w:val="00B050"/>
          <w:sz w:val="28"/>
          <w:szCs w:val="28"/>
        </w:rPr>
        <w:t>5.3.7. Работники при прохождении диспансеризации в порядке, предусмотренном </w:t>
      </w:r>
      <w:r>
        <w:fldChar w:fldCharType="begin"/>
      </w:r>
      <w:r>
        <w:rPr>
          <w:sz w:val="28"/>
          <w:szCs w:val="28"/>
          <w:color w:val="00B050"/>
        </w:rPr>
        <w:instrText xml:space="preserve"> HYPERLINK "https://internet.garant.ru/" \l "/document/12191967/entry/464"</w:instrText>
      </w:r>
      <w:r>
        <w:rPr>
          <w:sz w:val="28"/>
          <w:szCs w:val="28"/>
          <w:color w:val="00B050"/>
        </w:rPr>
        <w:fldChar w:fldCharType="separate"/>
      </w:r>
      <w:r>
        <w:rPr>
          <w:color w:val="00B050"/>
          <w:sz w:val="28"/>
          <w:szCs w:val="28"/>
        </w:rPr>
        <w:t>законодательством</w:t>
      </w:r>
      <w:r>
        <w:rPr>
          <w:sz w:val="28"/>
          <w:szCs w:val="28"/>
          <w:color w:val="00B050"/>
        </w:rPr>
        <w:fldChar w:fldCharType="end"/>
      </w:r>
      <w:r>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rPr>
          <w:sz w:val="28"/>
          <w:szCs w:val="28"/>
          <w:color w:val="00B050"/>
        </w:rPr>
        <w:instrText xml:space="preserve"> HYPERLINK "https://internet.garant.ru/" \l "/document/76804678/entry/185102"</w:instrText>
      </w:r>
      <w:r>
        <w:rPr>
          <w:sz w:val="28"/>
          <w:szCs w:val="28"/>
          <w:color w:val="00B050"/>
        </w:rPr>
        <w:fldChar w:fldCharType="separate"/>
      </w:r>
      <w:r>
        <w:rPr>
          <w:color w:val="00B050"/>
          <w:sz w:val="28"/>
          <w:szCs w:val="28"/>
        </w:rPr>
        <w:t>части третьей</w:t>
      </w:r>
      <w:r>
        <w:rPr>
          <w:sz w:val="28"/>
          <w:szCs w:val="28"/>
          <w:color w:val="00B050"/>
        </w:rPr>
        <w:fldChar w:fldCharType="end"/>
      </w:r>
      <w:r>
        <w:rPr>
          <w:color w:val="00B050"/>
          <w:sz w:val="28"/>
          <w:szCs w:val="28"/>
        </w:rPr>
        <w:t> настоящей статьи, при прохождении диспансеризации в порядке, предусмотренном </w:t>
      </w:r>
      <w:r>
        <w:fldChar w:fldCharType="begin"/>
      </w:r>
      <w:r>
        <w:rPr>
          <w:sz w:val="28"/>
          <w:szCs w:val="28"/>
          <w:color w:val="00B050"/>
        </w:rPr>
        <w:instrText xml:space="preserve"> HYPERLINK "https://internet.garant.ru/" \l "/document/12191967/entry/464"</w:instrText>
      </w:r>
      <w:r>
        <w:rPr>
          <w:sz w:val="28"/>
          <w:szCs w:val="28"/>
          <w:color w:val="00B050"/>
        </w:rPr>
        <w:fldChar w:fldCharType="separate"/>
      </w:r>
      <w:r>
        <w:rPr>
          <w:color w:val="00B050"/>
          <w:sz w:val="28"/>
          <w:szCs w:val="28"/>
        </w:rPr>
        <w:t>законодательством</w:t>
      </w:r>
      <w:r>
        <w:rPr>
          <w:sz w:val="28"/>
          <w:szCs w:val="28"/>
          <w:color w:val="00B050"/>
        </w:rPr>
        <w:fldChar w:fldCharType="end"/>
      </w:r>
      <w:r>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pStyle w:val="Normal"/>
        <w:tabs>
          <w:tab w:val="clear" w:pos="709"/>
          <w:tab w:val="left" w:pos="1560" w:leader="none"/>
        </w:tabs>
        <w:ind w:firstLine="709"/>
        <w:jc w:val="both"/>
        <w:rPr>
          <w:color w:val="00B050"/>
          <w:sz w:val="28"/>
          <w:szCs w:val="28"/>
        </w:rPr>
      </w:pPr>
      <w:r>
        <w:rPr>
          <w:color w:val="00B050"/>
          <w:sz w:val="28"/>
          <w:szCs w:val="28"/>
        </w:rPr>
        <w:t>Работники, не достигшие </w:t>
      </w:r>
      <w:r>
        <w:fldChar w:fldCharType="begin"/>
      </w:r>
      <w:r>
        <w:rPr>
          <w:sz w:val="28"/>
          <w:szCs w:val="28"/>
          <w:color w:val="00B050"/>
        </w:rPr>
        <w:instrText xml:space="preserve"> HYPERLINK "https://internet.garant.ru/" \l "/document/70552688/entry/6000"</w:instrText>
      </w:r>
      <w:r>
        <w:rPr>
          <w:sz w:val="28"/>
          <w:szCs w:val="28"/>
          <w:color w:val="00B050"/>
        </w:rPr>
        <w:fldChar w:fldCharType="separate"/>
      </w:r>
      <w:r>
        <w:rPr>
          <w:color w:val="00B050"/>
          <w:sz w:val="28"/>
          <w:szCs w:val="28"/>
        </w:rPr>
        <w:t>возраста</w:t>
      </w:r>
      <w:r>
        <w:rPr>
          <w:sz w:val="28"/>
          <w:szCs w:val="28"/>
          <w:color w:val="00B050"/>
        </w:rPr>
        <w:fldChar w:fldCharType="end"/>
      </w:r>
      <w:r>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rPr>
          <w:sz w:val="28"/>
          <w:szCs w:val="28"/>
          <w:color w:val="00B050"/>
        </w:rPr>
        <w:instrText xml:space="preserve"> HYPERLINK "https://internet.garant.ru/" \l "/document/12191967/entry/464"</w:instrText>
      </w:r>
      <w:r>
        <w:rPr>
          <w:sz w:val="28"/>
          <w:szCs w:val="28"/>
          <w:color w:val="00B050"/>
        </w:rPr>
        <w:fldChar w:fldCharType="separate"/>
      </w:r>
      <w:r>
        <w:rPr>
          <w:color w:val="00B050"/>
          <w:sz w:val="28"/>
          <w:szCs w:val="28"/>
        </w:rPr>
        <w:t>законодательством</w:t>
      </w:r>
      <w:r>
        <w:rPr>
          <w:sz w:val="28"/>
          <w:szCs w:val="28"/>
          <w:color w:val="00B050"/>
        </w:rPr>
        <w:fldChar w:fldCharType="end"/>
      </w:r>
      <w:r>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Normal"/>
        <w:tabs>
          <w:tab w:val="clear" w:pos="709"/>
          <w:tab w:val="left" w:pos="1560" w:leader="none"/>
        </w:tabs>
        <w:ind w:firstLine="709"/>
        <w:jc w:val="both"/>
        <w:rPr>
          <w:color w:val="00B050"/>
          <w:sz w:val="28"/>
          <w:szCs w:val="28"/>
        </w:rPr>
      </w:pPr>
      <w:r>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pStyle w:val="Normal"/>
        <w:tabs>
          <w:tab w:val="clear" w:pos="709"/>
          <w:tab w:val="left" w:pos="1560" w:leader="none"/>
        </w:tabs>
        <w:ind w:firstLine="709"/>
        <w:jc w:val="both"/>
        <w:rPr>
          <w:color w:val="00B050"/>
          <w:sz w:val="28"/>
          <w:szCs w:val="28"/>
        </w:rPr>
      </w:pPr>
      <w:r>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Default"/>
        <w:spacing w:before="0" w:after="0"/>
        <w:ind w:firstLine="709"/>
        <w:contextualSpacing/>
        <w:jc w:val="both"/>
        <w:rPr>
          <w:color w:val="auto"/>
          <w:sz w:val="28"/>
          <w:szCs w:val="28"/>
        </w:rPr>
      </w:pPr>
      <w:r>
        <w:rPr>
          <w:b/>
          <w:bCs/>
          <w:color w:val="auto"/>
          <w:sz w:val="28"/>
          <w:szCs w:val="28"/>
        </w:rPr>
        <w:t>5.4.</w:t>
      </w:r>
      <w:r>
        <w:rPr>
          <w:rFonts w:eastAsia="Arial Unicode MS"/>
          <w:b/>
          <w:bCs/>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Default"/>
        <w:spacing w:before="0" w:after="0"/>
        <w:ind w:firstLine="709"/>
        <w:contextualSpacing/>
        <w:jc w:val="both"/>
        <w:rPr>
          <w:color w:val="auto"/>
          <w:sz w:val="28"/>
          <w:szCs w:val="28"/>
        </w:rPr>
      </w:pPr>
      <w:r>
        <w:rPr>
          <w:color w:val="auto"/>
          <w:sz w:val="28"/>
          <w:szCs w:val="28"/>
        </w:rPr>
        <w:t>5.4.1.</w:t>
      </w:r>
      <w:r>
        <w:rPr>
          <w:rFonts w:eastAsia="Arial Unicode MS"/>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BodyText3"/>
        <w:spacing w:before="0" w:after="0"/>
        <w:ind w:firstLine="709"/>
        <w:contextualSpacing/>
        <w:rPr/>
      </w:pPr>
      <w:r>
        <w:rPr/>
        <w:t>5.4.2.</w:t>
      </w:r>
      <w:r>
        <w:rPr>
          <w:rFonts w:eastAsia="Arial Unicode MS"/>
          <w:color w:val="000000"/>
          <w:kern w:val="2"/>
        </w:rPr>
        <w:t> </w:t>
      </w:r>
      <w:r>
        <w:rPr/>
        <w:t>Ежегодно выделять для членов Профсоюза денежные средства согласно смете профсоюзных расходов по направлениям:</w:t>
      </w:r>
    </w:p>
    <w:p>
      <w:pPr>
        <w:pStyle w:val="Default"/>
        <w:spacing w:before="0" w:after="0"/>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оказание материальной помощи; </w:t>
      </w:r>
    </w:p>
    <w:p>
      <w:pPr>
        <w:pStyle w:val="Default"/>
        <w:spacing w:before="0" w:after="0"/>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оздоровления; </w:t>
      </w:r>
    </w:p>
    <w:p>
      <w:pPr>
        <w:pStyle w:val="Default"/>
        <w:spacing w:before="0" w:after="0"/>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Default"/>
        <w:spacing w:before="0" w:after="0"/>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культурно-массовых и спортивных мероприятий; </w:t>
      </w:r>
    </w:p>
    <w:p>
      <w:pPr>
        <w:pStyle w:val="Default"/>
        <w:spacing w:before="0" w:after="0"/>
        <w:ind w:firstLine="709"/>
        <w:contextualSpacing/>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социальные программы для членов Профсоюза. </w:t>
      </w:r>
    </w:p>
    <w:p>
      <w:pPr>
        <w:pStyle w:val="Default"/>
        <w:spacing w:before="0" w:after="0"/>
        <w:ind w:firstLine="709"/>
        <w:contextualSpacing/>
        <w:jc w:val="both"/>
        <w:rPr>
          <w:color w:val="auto"/>
          <w:sz w:val="28"/>
          <w:szCs w:val="28"/>
        </w:rPr>
      </w:pPr>
      <w:r>
        <w:rPr>
          <w:color w:val="auto"/>
          <w:sz w:val="28"/>
          <w:szCs w:val="28"/>
        </w:rPr>
        <w:t>5.4.3.</w:t>
      </w:r>
      <w:r>
        <w:rPr>
          <w:rFonts w:eastAsia="Arial Unicode MS"/>
          <w:kern w:val="2"/>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и санитарно-гигиеническими условиями. </w:t>
      </w:r>
    </w:p>
    <w:p>
      <w:pPr>
        <w:pStyle w:val="Default"/>
        <w:spacing w:before="0" w:after="0"/>
        <w:ind w:firstLine="709"/>
        <w:contextualSpacing/>
        <w:jc w:val="both"/>
        <w:rPr>
          <w:color w:val="auto"/>
          <w:sz w:val="28"/>
          <w:szCs w:val="28"/>
        </w:rPr>
      </w:pPr>
      <w:r>
        <w:rPr>
          <w:color w:val="auto"/>
          <w:sz w:val="28"/>
          <w:szCs w:val="28"/>
        </w:rPr>
        <w:t>5.5.</w:t>
      </w:r>
      <w:r>
        <w:rPr>
          <w:rFonts w:eastAsia="Arial Unicode MS"/>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Default"/>
        <w:spacing w:before="0" w:after="0"/>
        <w:ind w:firstLine="709"/>
        <w:contextualSpacing/>
        <w:jc w:val="both"/>
        <w:rPr>
          <w:color w:val="auto"/>
          <w:sz w:val="28"/>
          <w:szCs w:val="28"/>
        </w:rPr>
      </w:pPr>
      <w:r>
        <w:rPr>
          <w:color w:val="auto"/>
          <w:sz w:val="28"/>
          <w:szCs w:val="28"/>
        </w:rPr>
        <w:t xml:space="preserve">Материальные виды поощрений: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стимулирующие выплаты по результатам предыдущего </w:t>
      </w:r>
      <w:r>
        <w:rPr>
          <w:color w:val="auto"/>
          <w:sz w:val="28"/>
          <w:szCs w:val="28"/>
          <w:lang w:val="ru-RU"/>
        </w:rPr>
        <w:t>полугодия</w:t>
      </w:r>
      <w:r>
        <w:rPr>
          <w:color w:val="auto"/>
          <w:sz w:val="28"/>
          <w:szCs w:val="28"/>
        </w:rPr>
        <w:t xml:space="preserve"> – вклада педагогических работников в рейтинговые позиции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pPr>
        <w:pStyle w:val="Default"/>
        <w:spacing w:before="0" w:after="0"/>
        <w:ind w:firstLine="709"/>
        <w:contextualSpacing/>
        <w:jc w:val="both"/>
        <w:rPr>
          <w:color w:val="auto"/>
          <w:sz w:val="28"/>
          <w:szCs w:val="28"/>
        </w:rPr>
      </w:pPr>
      <w:r>
        <w:rPr>
          <w:color w:val="auto"/>
          <w:sz w:val="28"/>
          <w:szCs w:val="28"/>
        </w:rPr>
        <w:t xml:space="preserve">Нематериальные виды поощрения: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Default"/>
        <w:spacing w:before="0" w:after="0"/>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Default"/>
        <w:spacing w:before="0" w:after="0"/>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pPr>
        <w:pStyle w:val="Normal"/>
        <w:ind w:firstLine="709"/>
        <w:jc w:val="both"/>
        <w:rPr>
          <w:iCs/>
          <w:sz w:val="28"/>
          <w:szCs w:val="28"/>
        </w:rPr>
      </w:pPr>
      <w:r>
        <w:rPr>
          <w:iCs/>
          <w:sz w:val="28"/>
          <w:szCs w:val="28"/>
        </w:rPr>
        <w:t>-отдых по проекту «Лето. Сочи»; «Анапа - пляж», иные;</w:t>
      </w:r>
    </w:p>
    <w:p>
      <w:pPr>
        <w:pStyle w:val="Normal"/>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pStyle w:val="Normal"/>
        <w:ind w:firstLine="709"/>
        <w:jc w:val="both"/>
        <w:rPr>
          <w:iCs/>
          <w:color w:val="00B050"/>
          <w:sz w:val="28"/>
          <w:szCs w:val="28"/>
        </w:rPr>
      </w:pPr>
      <w:r>
        <w:rPr>
          <w:iCs/>
          <w:sz w:val="28"/>
          <w:szCs w:val="28"/>
        </w:rPr>
        <w:t xml:space="preserve">-проект </w:t>
      </w:r>
      <w:r>
        <w:rPr>
          <w:iCs/>
          <w:color w:val="00B050"/>
          <w:sz w:val="28"/>
          <w:szCs w:val="28"/>
        </w:rPr>
        <w:t>«Путевка от Профсоюза»;</w:t>
      </w:r>
    </w:p>
    <w:p>
      <w:pPr>
        <w:pStyle w:val="Normal"/>
        <w:ind w:firstLine="708"/>
        <w:jc w:val="both"/>
        <w:rPr>
          <w:iCs/>
          <w:spacing w:val="-4"/>
          <w:sz w:val="28"/>
          <w:szCs w:val="28"/>
        </w:rPr>
      </w:pPr>
      <w:r>
        <w:rPr>
          <w:iCs/>
          <w:spacing w:val="-4"/>
          <w:sz w:val="28"/>
          <w:szCs w:val="28"/>
        </w:rPr>
        <w:t>-проект «Профсоюзный уик-энд»;</w:t>
      </w:r>
    </w:p>
    <w:p>
      <w:pPr>
        <w:pStyle w:val="Normal"/>
        <w:ind w:firstLine="708"/>
        <w:jc w:val="both"/>
        <w:rPr>
          <w:iCs/>
          <w:spacing w:val="-4"/>
          <w:sz w:val="28"/>
          <w:szCs w:val="28"/>
        </w:rPr>
      </w:pPr>
      <w:r>
        <w:rPr>
          <w:iCs/>
          <w:spacing w:val="-4"/>
          <w:sz w:val="28"/>
          <w:szCs w:val="28"/>
        </w:rPr>
        <w:t>-проект «Профсоюзный бонус к пенсии»;</w:t>
      </w:r>
    </w:p>
    <w:p>
      <w:pPr>
        <w:pStyle w:val="Normal"/>
        <w:ind w:firstLine="708"/>
        <w:jc w:val="both"/>
        <w:rPr>
          <w:iCs/>
          <w:spacing w:val="-4"/>
          <w:sz w:val="28"/>
          <w:szCs w:val="28"/>
        </w:rPr>
      </w:pPr>
      <w:r>
        <w:rPr>
          <w:iCs/>
          <w:spacing w:val="-4"/>
          <w:sz w:val="28"/>
          <w:szCs w:val="28"/>
        </w:rPr>
        <w:t>-проект «Территория социального партнерства»;</w:t>
      </w:r>
    </w:p>
    <w:p>
      <w:pPr>
        <w:pStyle w:val="Normal"/>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pStyle w:val="Normal"/>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pStyle w:val="Normal"/>
        <w:ind w:firstLine="709"/>
        <w:jc w:val="both"/>
        <w:rPr>
          <w:iCs/>
          <w:sz w:val="28"/>
          <w:szCs w:val="28"/>
        </w:rPr>
      </w:pPr>
      <w:r>
        <w:rPr>
          <w:iCs/>
          <w:sz w:val="28"/>
          <w:szCs w:val="28"/>
        </w:rPr>
      </w:r>
    </w:p>
    <w:p>
      <w:pPr>
        <w:pStyle w:val="BodyText3"/>
        <w:numPr>
          <w:ilvl w:val="0"/>
          <w:numId w:val="0"/>
        </w:numPr>
        <w:spacing w:before="0" w:after="0"/>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BodyText3"/>
        <w:numPr>
          <w:ilvl w:val="0"/>
          <w:numId w:val="0"/>
        </w:numPr>
        <w:spacing w:before="0" w:after="0"/>
        <w:ind w:firstLine="709"/>
        <w:contextualSpacing/>
        <w:outlineLvl w:val="0"/>
        <w:rPr>
          <w:b/>
          <w:bCs/>
          <w:caps/>
        </w:rPr>
      </w:pPr>
      <w:r>
        <w:rPr>
          <w:b/>
          <w:bCs/>
          <w:caps/>
        </w:rPr>
      </w:r>
    </w:p>
    <w:p>
      <w:pPr>
        <w:pStyle w:val="Normal"/>
        <w:spacing w:before="0" w:after="0"/>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pPr>
        <w:pStyle w:val="BodyTextIndent3"/>
        <w:spacing w:before="0" w:after="0"/>
        <w:ind w:firstLine="709" w:left="0"/>
        <w:contextualSpacing/>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pPr>
        <w:pStyle w:val="Normal"/>
        <w:spacing w:before="0" w:after="0"/>
        <w:ind w:firstLine="709"/>
        <w:contextualSpacing/>
        <w:jc w:val="both"/>
        <w:rPr>
          <w:color w:val="FF0000"/>
          <w:sz w:val="28"/>
          <w:szCs w:val="28"/>
        </w:rPr>
      </w:pPr>
      <w:r>
        <w:rPr>
          <w:color w:val="00B050"/>
          <w:sz w:val="28"/>
          <w:szCs w:val="28"/>
        </w:rPr>
        <w:t>6.1.1.</w:t>
      </w:r>
      <w:r>
        <w:rPr>
          <w:rFonts w:eastAsia="Arial Unicode MS"/>
          <w:color w:val="00B05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BodyTextIndent3"/>
        <w:spacing w:before="0" w:after="0"/>
        <w:ind w:firstLine="709" w:left="0"/>
        <w:contextualSpacing/>
        <w:rPr>
          <w:sz w:val="28"/>
          <w:szCs w:val="28"/>
        </w:rPr>
      </w:pPr>
      <w:r>
        <w:rPr>
          <w:sz w:val="28"/>
          <w:szCs w:val="28"/>
        </w:rPr>
        <w:t>6.1.2.</w:t>
      </w:r>
      <w:r>
        <w:rPr>
          <w:rFonts w:eastAsia="Arial Unicode MS"/>
          <w:color w:val="000000"/>
          <w:kern w:val="2"/>
          <w:sz w:val="28"/>
          <w:szCs w:val="28"/>
        </w:rPr>
        <w:t> </w:t>
      </w:r>
      <w:r>
        <w:rPr>
          <w:sz w:val="28"/>
          <w:szCs w:val="28"/>
        </w:rPr>
        <w:t>Обеспечивать:</w:t>
      </w:r>
    </w:p>
    <w:p>
      <w:pPr>
        <w:pStyle w:val="BodyTextIndent3"/>
        <w:spacing w:before="0" w:after="0"/>
        <w:ind w:firstLine="709" w:left="0"/>
        <w:contextualSpacing/>
        <w:jc w:val="both"/>
        <w:rPr>
          <w:sz w:val="28"/>
          <w:szCs w:val="28"/>
        </w:rPr>
      </w:pPr>
      <w:r>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pPr>
        <w:pStyle w:val="BodyTextIndent3"/>
        <w:spacing w:before="0" w:after="0"/>
        <w:ind w:firstLine="709" w:left="0"/>
        <w:contextualSpacing/>
        <w:jc w:val="both"/>
        <w:rPr>
          <w:color w:val="FF0000"/>
          <w:sz w:val="28"/>
          <w:szCs w:val="28"/>
        </w:rPr>
      </w:pPr>
      <w:r>
        <w:rPr>
          <w:sz w:val="28"/>
          <w:szCs w:val="28"/>
        </w:rPr>
        <w:t xml:space="preserve">работу комиссий: по охране труда, по проведению специальной оценки условий труда, по проверке знаний </w:t>
      </w:r>
      <w:r>
        <w:rPr>
          <w:color w:val="00B050"/>
          <w:sz w:val="28"/>
          <w:szCs w:val="28"/>
        </w:rPr>
        <w:t>требований</w:t>
      </w:r>
      <w:r>
        <w:rPr>
          <w:sz w:val="28"/>
          <w:szCs w:val="28"/>
        </w:rPr>
        <w:t xml:space="preserve"> охраны труда; по расследованию несчастных случаев на производстве; по контролю за состояни</w:t>
      </w:r>
      <w:r>
        <w:rPr>
          <w:color w:val="00B050"/>
          <w:sz w:val="28"/>
          <w:szCs w:val="28"/>
        </w:rPr>
        <w:t>ем</w:t>
      </w:r>
      <w:r>
        <w:rPr>
          <w:sz w:val="28"/>
          <w:szCs w:val="28"/>
        </w:rPr>
        <w:t xml:space="preserve"> зданий </w:t>
      </w:r>
      <w:r>
        <w:rPr>
          <w:color w:val="00B050"/>
          <w:sz w:val="28"/>
          <w:szCs w:val="28"/>
        </w:rPr>
        <w:t>и сооружений</w:t>
      </w:r>
      <w:r>
        <w:rPr>
          <w:sz w:val="28"/>
          <w:szCs w:val="28"/>
        </w:rPr>
        <w:t xml:space="preserve">; по проверке образовательной организации на готовность к новому учебному году </w:t>
      </w:r>
      <w:r>
        <w:rPr>
          <w:color w:val="00B050"/>
          <w:sz w:val="28"/>
          <w:szCs w:val="28"/>
        </w:rPr>
        <w:t>(приёмке кабинетов, пищеблока, спортивных сооружений, территории)</w:t>
      </w:r>
      <w:r>
        <w:rPr>
          <w:color w:val="92D050"/>
          <w:sz w:val="28"/>
          <w:szCs w:val="28"/>
        </w:rPr>
        <w:t xml:space="preserve"> </w:t>
      </w:r>
      <w:r>
        <w:rPr>
          <w:sz w:val="28"/>
          <w:szCs w:val="28"/>
        </w:rPr>
        <w:t>и др.;</w:t>
      </w:r>
    </w:p>
    <w:p>
      <w:pPr>
        <w:pStyle w:val="BodyTextIndent3"/>
        <w:spacing w:before="0" w:after="0"/>
        <w:ind w:firstLine="709" w:left="0"/>
        <w:contextualSpacing/>
        <w:jc w:val="both"/>
        <w:rPr>
          <w:sz w:val="28"/>
          <w:szCs w:val="28"/>
        </w:rPr>
      </w:pPr>
      <w:r>
        <w:rPr>
          <w:sz w:val="28"/>
          <w:szCs w:val="28"/>
        </w:rPr>
        <w:t>работу по выявлению опасностей и управлению профессиональными рисками;</w:t>
      </w:r>
    </w:p>
    <w:p>
      <w:pPr>
        <w:pStyle w:val="BodyTextIndent3"/>
        <w:spacing w:before="0" w:after="0"/>
        <w:ind w:firstLine="709" w:left="0"/>
        <w:contextualSpacing/>
        <w:rPr>
          <w:sz w:val="28"/>
          <w:szCs w:val="28"/>
        </w:rPr>
      </w:pPr>
      <w:r>
        <w:rPr>
          <w:sz w:val="28"/>
          <w:szCs w:val="28"/>
        </w:rPr>
        <w:t xml:space="preserve">своевременное </w:t>
      </w:r>
      <w:r>
        <w:rPr>
          <w:color w:val="00B050"/>
          <w:sz w:val="28"/>
          <w:szCs w:val="28"/>
        </w:rPr>
        <w:t xml:space="preserve">и полное </w:t>
      </w:r>
      <w:r>
        <w:rPr>
          <w:sz w:val="28"/>
          <w:szCs w:val="28"/>
        </w:rPr>
        <w:t>расследование несчастных случаев;</w:t>
      </w:r>
    </w:p>
    <w:p>
      <w:pPr>
        <w:pStyle w:val="BodyTextIndent3"/>
        <w:spacing w:before="0" w:after="0"/>
        <w:ind w:firstLine="709" w:left="0"/>
        <w:contextualSpacing/>
        <w:rPr>
          <w:sz w:val="28"/>
          <w:szCs w:val="28"/>
        </w:rPr>
      </w:pPr>
      <w:r>
        <w:rPr>
          <w:sz w:val="28"/>
          <w:szCs w:val="28"/>
        </w:rPr>
        <w:t>оказание материальной помощи пострадавшим на производстве.</w:t>
      </w:r>
    </w:p>
    <w:p>
      <w:pPr>
        <w:pStyle w:val="BodyTextIndent3"/>
        <w:spacing w:before="0" w:after="0"/>
        <w:ind w:firstLine="709" w:left="0"/>
        <w:contextualSpacing/>
        <w:jc w:val="both"/>
        <w:rPr>
          <w:sz w:val="28"/>
          <w:szCs w:val="28"/>
        </w:rPr>
      </w:pPr>
      <w:r>
        <w:rPr>
          <w:sz w:val="28"/>
          <w:szCs w:val="28"/>
        </w:rPr>
        <w:t>6.1.3.</w:t>
      </w:r>
      <w:r>
        <w:rPr>
          <w:rFonts w:eastAsia="Arial Unicode MS"/>
          <w:kern w:val="2"/>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BodyTextIndent3"/>
        <w:spacing w:before="0" w:after="0"/>
        <w:ind w:firstLine="709" w:left="0"/>
        <w:contextualSpacing/>
        <w:jc w:val="both"/>
        <w:rPr>
          <w:color w:themeColor="text1" w:val="000000"/>
          <w:sz w:val="28"/>
          <w:szCs w:val="28"/>
          <w14:textFill>
            <w14:solidFill>
              <w14:schemeClr w14:val="tx1"/>
            </w14:solidFill>
          </w14:textFill>
        </w:rPr>
      </w:pPr>
      <w:r>
        <w:rPr>
          <w:sz w:val="28"/>
          <w:szCs w:val="28"/>
        </w:rPr>
        <w:t>6.1.4.</w:t>
      </w:r>
      <w:r>
        <w:rPr>
          <w:rFonts w:eastAsia="Arial Unicode MS"/>
          <w:kern w:val="2"/>
          <w:sz w:val="28"/>
          <w:szCs w:val="28"/>
        </w:rPr>
        <w:t> </w:t>
      </w:r>
      <w:r>
        <w:rPr>
          <w:color w:themeColor="text1" w:val="000000"/>
          <w:sz w:val="28"/>
          <w:szCs w:val="28"/>
          <w14:textFill>
            <w14:solidFill>
              <w14:schemeClr w14:val="tx1"/>
            </w14:solidFill>
          </w14:textFill>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BodyTextIndent3"/>
        <w:spacing w:before="0" w:after="0"/>
        <w:ind w:firstLine="709" w:left="0"/>
        <w:contextualSpacing/>
        <w:jc w:val="both"/>
        <w:rPr>
          <w:color w:themeColor="text1" w:val="000000"/>
          <w:sz w:val="28"/>
          <w:szCs w:val="28"/>
          <w14:textFill>
            <w14:solidFill>
              <w14:schemeClr w14:val="tx1"/>
            </w14:solidFill>
          </w14:textFill>
        </w:rPr>
      </w:pPr>
      <w:r>
        <w:rPr>
          <w:sz w:val="28"/>
          <w:szCs w:val="28"/>
        </w:rPr>
        <w:t>6.1.5</w:t>
      </w:r>
      <w:r>
        <w:rPr>
          <w:color w:themeColor="text1" w:val="000000"/>
          <w:sz w:val="28"/>
          <w:szCs w:val="28"/>
          <w14:textFill>
            <w14:solidFill>
              <w14:schemeClr w14:val="tx1"/>
            </w14:solidFill>
          </w14:textFill>
        </w:rPr>
        <w:t>.</w:t>
      </w:r>
      <w:r>
        <w:rPr>
          <w:rFonts w:eastAsia="Arial Unicode MS"/>
          <w:color w:themeColor="text1" w:val="000000"/>
          <w:kern w:val="2"/>
          <w:sz w:val="28"/>
          <w:szCs w:val="28"/>
          <w14:textFill>
            <w14:solidFill>
              <w14:schemeClr w14:val="tx1"/>
            </w14:solidFill>
          </w14:textFill>
        </w:rPr>
        <w:t> </w:t>
      </w:r>
      <w:r>
        <w:rPr>
          <w:color w:themeColor="text1" w:val="000000"/>
          <w:sz w:val="28"/>
          <w:szCs w:val="28"/>
          <w14:textFill>
            <w14:solidFill>
              <w14:schemeClr w14:val="tx1"/>
            </w14:solidFill>
          </w14:textFill>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pStyle w:val="Normal"/>
        <w:spacing w:before="0" w:after="0"/>
        <w:ind w:firstLine="709"/>
        <w:contextualSpacing/>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pPr>
        <w:pStyle w:val="Normal"/>
        <w:ind w:firstLine="709"/>
        <w:jc w:val="both"/>
        <w:rPr>
          <w:sz w:val="28"/>
          <w:szCs w:val="28"/>
        </w:rPr>
      </w:pPr>
      <w:r>
        <w:rPr>
          <w:sz w:val="28"/>
          <w:szCs w:val="28"/>
        </w:rPr>
        <w:t>6.2.1. Обеспечивать безопасные и здоровые условия труда.</w:t>
      </w:r>
    </w:p>
    <w:p>
      <w:pPr>
        <w:pStyle w:val="Normal"/>
        <w:tabs>
          <w:tab w:val="clear" w:pos="709"/>
          <w:tab w:val="left" w:pos="993" w:leader="none"/>
        </w:tabs>
        <w:spacing w:before="0" w:after="0"/>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Pr>
          <w:iCs/>
          <w:color w:val="00B050"/>
          <w:sz w:val="28"/>
          <w:szCs w:val="28"/>
        </w:rPr>
        <w:t>217</w:t>
      </w:r>
      <w:r>
        <w:rPr>
          <w:iCs/>
          <w:sz w:val="28"/>
          <w:szCs w:val="28"/>
        </w:rPr>
        <w:t xml:space="preserve"> ТК РФ. </w:t>
      </w:r>
      <w:r>
        <w:rPr>
          <w:bCs/>
          <w:iCs/>
          <w:sz w:val="28"/>
          <w:szCs w:val="28"/>
        </w:rPr>
        <w:t>С этой целью, разработать и утвердить положение о системе управления охраной труда.</w:t>
      </w:r>
    </w:p>
    <w:p>
      <w:pPr>
        <w:pStyle w:val="Normal"/>
        <w:tabs>
          <w:tab w:val="clear" w:pos="709"/>
          <w:tab w:val="left" w:pos="993" w:leader="none"/>
        </w:tabs>
        <w:spacing w:before="0" w:after="0"/>
        <w:ind w:firstLine="709"/>
        <w:contextualSpacing/>
        <w:jc w:val="both"/>
        <w:rPr>
          <w:color w:themeColor="text1" w:val="000000"/>
          <w:sz w:val="28"/>
          <w:szCs w:val="28"/>
          <w14:textFill>
            <w14:solidFill>
              <w14:schemeClr w14:val="tx1"/>
            </w14:solidFill>
          </w14:textFill>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themeColor="text1" w:val="000000"/>
          <w:sz w:val="28"/>
          <w:szCs w:val="28"/>
          <w14:textFill>
            <w14:solidFill>
              <w14:schemeClr w14:val="tx1"/>
            </w14:solidFill>
          </w14:textFill>
        </w:rPr>
        <w:t xml:space="preserve">и иные мероприятия из всех источников финансирования </w:t>
      </w:r>
      <w:r>
        <w:rPr>
          <w:color w:themeColor="text1" w:val="000000"/>
          <w:sz w:val="28"/>
          <w:szCs w:val="28"/>
          <w14:textFill>
            <w14:solidFill>
              <w14:schemeClr w14:val="tx1"/>
            </w14:solidFill>
          </w14:textFill>
        </w:rPr>
        <w:t xml:space="preserve">в размере не ниже установленных ст. 225 ТК РФ. </w:t>
      </w:r>
    </w:p>
    <w:p>
      <w:pPr>
        <w:pStyle w:val="Normal"/>
        <w:spacing w:before="0" w:after="0"/>
        <w:ind w:firstLine="709"/>
        <w:contextualSpacing/>
        <w:jc w:val="both"/>
        <w:rPr>
          <w:sz w:val="28"/>
          <w:szCs w:val="28"/>
        </w:rPr>
      </w:pPr>
      <w:r>
        <w:rPr>
          <w:spacing w:val="-6"/>
          <w:sz w:val="28"/>
          <w:szCs w:val="28"/>
        </w:rPr>
        <w:t>6.2.4.</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Normal"/>
        <w:spacing w:before="0" w:after="0"/>
        <w:ind w:firstLine="709"/>
        <w:contextualSpacing/>
        <w:jc w:val="both"/>
        <w:rPr>
          <w:b/>
          <w:i/>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NoSpacing"/>
        <w:spacing w:before="0" w:after="0"/>
        <w:ind w:firstLine="709"/>
        <w:contextualSpacing/>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pPr>
        <w:pStyle w:val="NoSpacing"/>
        <w:spacing w:before="0" w:after="0"/>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pStyle w:val="Normal"/>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pPr>
        <w:pStyle w:val="Normal"/>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w:t>
      </w:r>
      <w:r>
        <w:rPr>
          <w:color w:themeColor="text1" w:val="000000"/>
          <w:sz w:val="28"/>
          <w:szCs w:val="28"/>
          <w:lang w:val="zh-CN" w:eastAsia="zh-CN"/>
          <w14:textFill>
            <w14:solidFill>
              <w14:schemeClr w14:val="tx1"/>
            </w14:solidFill>
          </w14:textFill>
        </w:rPr>
        <w:t xml:space="preserve">и </w:t>
      </w:r>
      <w:r>
        <w:rPr>
          <w:color w:themeColor="text1" w:val="000000"/>
          <w:sz w:val="28"/>
          <w:szCs w:val="28"/>
          <w:lang w:eastAsia="zh-CN"/>
          <w14:textFill>
            <w14:solidFill>
              <w14:schemeClr w14:val="tx1"/>
            </w14:solidFill>
          </w14:textFill>
        </w:rPr>
        <w:t>должностям (</w:t>
      </w:r>
      <w:r>
        <w:rPr>
          <w:color w:themeColor="text1" w:val="000000"/>
          <w:sz w:val="28"/>
          <w:szCs w:val="28"/>
          <w:lang w:val="zh-CN" w:eastAsia="zh-CN"/>
          <w14:textFill>
            <w14:solidFill>
              <w14:schemeClr w14:val="tx1"/>
            </w14:solidFill>
          </w14:textFill>
        </w:rPr>
        <w:t>профессиям</w:t>
      </w:r>
      <w:r>
        <w:rPr>
          <w:color w:themeColor="text1" w:val="000000"/>
          <w:sz w:val="28"/>
          <w:szCs w:val="28"/>
          <w:lang w:eastAsia="zh-CN"/>
          <w14:textFill>
            <w14:solidFill>
              <w14:schemeClr w14:val="tx1"/>
            </w14:solidFill>
          </w14:textFill>
        </w:rPr>
        <w:t>)</w:t>
      </w:r>
      <w:r>
        <w:rPr>
          <w:color w:themeColor="text1" w:val="000000"/>
          <w:sz w:val="28"/>
          <w:szCs w:val="28"/>
          <w:lang w:val="zh-CN" w:eastAsia="zh-CN"/>
          <w14:textFill>
            <w14:solidFill>
              <w14:schemeClr w14:val="tx1"/>
            </w14:solidFill>
          </w14:textFill>
        </w:rPr>
        <w:t xml:space="preserve"> в соответствии </w:t>
      </w:r>
      <w:r>
        <w:rPr>
          <w:sz w:val="28"/>
          <w:szCs w:val="28"/>
          <w:lang w:val="zh-CN" w:eastAsia="zh-CN"/>
        </w:rPr>
        <w:t>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NoSpacing"/>
        <w:spacing w:before="0" w:after="0"/>
        <w:ind w:firstLine="709"/>
        <w:contextualSpacing/>
        <w:jc w:val="both"/>
        <w:rPr>
          <w:sz w:val="28"/>
          <w:szCs w:val="28"/>
        </w:rPr>
      </w:pPr>
      <w:r>
        <w:rPr>
          <w:sz w:val="28"/>
          <w:szCs w:val="28"/>
        </w:rPr>
        <w:t>6.2.9.</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pStyle w:val="Normal"/>
        <w:spacing w:before="0" w:after="0"/>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pStyle w:val="Normal"/>
        <w:shd w:val="clear" w:color="auto" w:fill="FFFFFF"/>
        <w:tabs>
          <w:tab w:val="clear" w:pos="709"/>
          <w:tab w:val="left" w:pos="835" w:leader="none"/>
          <w:tab w:val="left" w:pos="993" w:leader="none"/>
        </w:tabs>
        <w:spacing w:before="0" w:after="0"/>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условиями труда в соответствии с требованиями ст.92, 117 и 147 ТК РФ. </w:t>
      </w:r>
    </w:p>
    <w:p>
      <w:pPr>
        <w:pStyle w:val="Normal"/>
        <w:tabs>
          <w:tab w:val="clear" w:pos="709"/>
          <w:tab w:val="left" w:pos="993" w:leader="none"/>
        </w:tabs>
        <w:spacing w:before="0" w:after="0"/>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Normal"/>
        <w:spacing w:before="0" w:after="0"/>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pStyle w:val="Normal"/>
        <w:spacing w:before="0" w:after="0"/>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pStyle w:val="Normal"/>
        <w:spacing w:before="0" w:after="0"/>
        <w:ind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Pr>
          <w:sz w:val="28"/>
          <w:szCs w:val="28"/>
          <w:lang w:val="ru-RU"/>
        </w:rPr>
        <w:t>15</w:t>
      </w:r>
      <w:r>
        <w:rPr>
          <w:sz w:val="28"/>
          <w:szCs w:val="28"/>
        </w:rPr>
        <w:t>).</w:t>
      </w:r>
    </w:p>
    <w:p>
      <w:pPr>
        <w:pStyle w:val="Normal"/>
        <w:tabs>
          <w:tab w:val="clear" w:pos="709"/>
          <w:tab w:val="left" w:pos="993" w:leader="none"/>
        </w:tabs>
        <w:spacing w:before="0" w:after="0"/>
        <w:ind w:firstLine="709"/>
        <w:contextualSpacing/>
        <w:jc w:val="both"/>
        <w:rPr>
          <w:sz w:val="28"/>
          <w:szCs w:val="28"/>
        </w:rPr>
      </w:pPr>
      <w:r>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pStyle w:val="Normal"/>
        <w:tabs>
          <w:tab w:val="clear" w:pos="709"/>
          <w:tab w:val="left" w:pos="993" w:leader="none"/>
        </w:tabs>
        <w:spacing w:before="0" w:after="0"/>
        <w:ind w:firstLine="709"/>
        <w:contextualSpacing/>
        <w:jc w:val="both"/>
        <w:rPr>
          <w:color w:themeColor="text1" w:val="000000"/>
          <w:sz w:val="28"/>
          <w:szCs w:val="28"/>
          <w14:textFill>
            <w14:solidFill>
              <w14:schemeClr w14:val="tx1"/>
            </w14:solidFill>
          </w14:textFill>
        </w:rPr>
      </w:pPr>
      <w:r>
        <w:rPr>
          <w:sz w:val="28"/>
          <w:szCs w:val="28"/>
        </w:rPr>
        <w:t xml:space="preserve">6.2.15. Обеспечивать за счет средств работодателя обязательное психиатрическое освидетельствование работников в соответствии </w:t>
      </w:r>
      <w:r>
        <w:rPr>
          <w:color w:themeColor="text1" w:val="000000"/>
          <w:sz w:val="28"/>
          <w:szCs w:val="28"/>
          <w14:textFill>
            <w14:solidFill>
              <w14:schemeClr w14:val="tx1"/>
            </w14:solidFill>
          </w14:textFill>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pStyle w:val="Normal"/>
        <w:spacing w:before="0" w:after="0"/>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6.2.17.</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pPr>
        <w:pStyle w:val="Normal"/>
        <w:tabs>
          <w:tab w:val="clear" w:pos="709"/>
          <w:tab w:val="left" w:pos="1560" w:leader="none"/>
        </w:tabs>
        <w:ind w:firstLine="709"/>
        <w:jc w:val="both"/>
        <w:rPr>
          <w:sz w:val="28"/>
          <w:szCs w:val="28"/>
        </w:rPr>
      </w:pPr>
      <w:r>
        <w:rPr>
          <w:sz w:val="28"/>
          <w:szCs w:val="28"/>
        </w:rPr>
        <w:t>6.2.18.  Обеспечивать контроль за соблюдением работниками требований, правил и инструкций по охране труда.</w:t>
      </w:r>
    </w:p>
    <w:p>
      <w:pPr>
        <w:pStyle w:val="Normal"/>
        <w:tabs>
          <w:tab w:val="clear" w:pos="709"/>
          <w:tab w:val="left" w:pos="993" w:leader="none"/>
        </w:tabs>
        <w:spacing w:before="0" w:after="0"/>
        <w:ind w:firstLine="709"/>
        <w:contextualSpacing/>
        <w:jc w:val="both"/>
        <w:rPr>
          <w:color w:themeColor="text1" w:val="000000"/>
          <w:sz w:val="28"/>
          <w:szCs w:val="28"/>
          <w14:textFill>
            <w14:solidFill>
              <w14:schemeClr w14:val="tx1"/>
            </w14:solidFill>
          </w14:textFill>
        </w:rPr>
      </w:pPr>
      <w:r>
        <w:rPr>
          <w:sz w:val="28"/>
          <w:szCs w:val="28"/>
        </w:rPr>
        <w:t xml:space="preserve">6.2.19. </w:t>
      </w:r>
      <w:r>
        <w:rPr>
          <w:color w:themeColor="text1" w:val="000000"/>
          <w:sz w:val="28"/>
          <w:szCs w:val="28"/>
          <w14:textFill>
            <w14:solidFill>
              <w14:schemeClr w14:val="tx1"/>
            </w14:solidFill>
          </w14:textFill>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themeColor="text1" w:val="000000"/>
          <w:sz w:val="28"/>
          <w:szCs w:val="28"/>
          <w14:textFill>
            <w14:solidFill>
              <w14:schemeClr w14:val="tx1"/>
            </w14:solidFill>
          </w14:textFill>
        </w:rPr>
        <w:t>комиссии</w:t>
      </w:r>
      <w:r>
        <w:rPr>
          <w:color w:themeColor="text1" w:val="000000"/>
          <w:sz w:val="28"/>
          <w:szCs w:val="28"/>
          <w14:textFill>
            <w14:solidFill>
              <w14:schemeClr w14:val="tx1"/>
            </w14:solidFill>
          </w14:textFill>
        </w:rPr>
        <w:t xml:space="preserve"> по охране труда беспрепятственное посещение образовательн</w:t>
      </w:r>
      <w:r>
        <w:rPr>
          <w:bCs/>
          <w:color w:themeColor="text1" w:val="000000"/>
          <w:sz w:val="28"/>
          <w:szCs w:val="28"/>
          <w14:textFill>
            <w14:solidFill>
              <w14:schemeClr w14:val="tx1"/>
            </w14:solidFill>
          </w14:textFill>
        </w:rPr>
        <w:t>ой</w:t>
      </w:r>
      <w:r>
        <w:rPr>
          <w:color w:themeColor="text1" w:val="000000"/>
          <w:sz w:val="28"/>
          <w:szCs w:val="28"/>
          <w14:textFill>
            <w14:solidFill>
              <w14:schemeClr w14:val="tx1"/>
            </w14:solidFill>
          </w14:textFill>
        </w:rPr>
        <w:t xml:space="preserve"> организаци</w:t>
      </w:r>
      <w:r>
        <w:rPr>
          <w:b/>
          <w:color w:themeColor="text1" w:val="000000"/>
          <w:sz w:val="28"/>
          <w:szCs w:val="28"/>
          <w14:textFill>
            <w14:solidFill>
              <w14:schemeClr w14:val="tx1"/>
            </w14:solidFill>
          </w14:textFill>
        </w:rPr>
        <w:t>и</w:t>
      </w:r>
      <w:r>
        <w:rPr>
          <w:color w:themeColor="text1" w:val="000000"/>
          <w:sz w:val="28"/>
          <w:szCs w:val="28"/>
          <w14:textFill>
            <w14:solidFill>
              <w14:schemeClr w14:val="tx1"/>
            </w14:solidFill>
          </w14:textFill>
        </w:rPr>
        <w:t xml:space="preserve">, </w:t>
      </w:r>
      <w:r>
        <w:rPr>
          <w:bCs/>
          <w:color w:themeColor="text1" w:val="000000"/>
          <w:sz w:val="28"/>
          <w:szCs w:val="28"/>
          <w14:textFill>
            <w14:solidFill>
              <w14:schemeClr w14:val="tx1"/>
            </w14:solidFill>
          </w14:textFill>
        </w:rPr>
        <w:t>ее</w:t>
      </w:r>
      <w:r>
        <w:rPr>
          <w:color w:themeColor="text1" w:val="000000"/>
          <w:sz w:val="28"/>
          <w:szCs w:val="28"/>
          <w14:textFill>
            <w14:solidFill>
              <w14:schemeClr w14:val="tx1"/>
            </w14:solidFill>
          </w14:textFill>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pStyle w:val="Normal"/>
        <w:tabs>
          <w:tab w:val="clear" w:pos="709"/>
          <w:tab w:val="left" w:pos="1620" w:leader="none"/>
        </w:tabs>
        <w:spacing w:before="0" w:after="0"/>
        <w:ind w:firstLine="709"/>
        <w:contextualSpacing/>
        <w:jc w:val="both"/>
        <w:rPr>
          <w:sz w:val="28"/>
          <w:szCs w:val="28"/>
        </w:rPr>
      </w:pPr>
      <w:r>
        <w:rPr>
          <w:sz w:val="28"/>
          <w:szCs w:val="28"/>
        </w:rPr>
        <w:t>6.2.20.</w:t>
      </w:r>
      <w:r>
        <w:rPr>
          <w:rFonts w:eastAsia="Arial Unicode MS"/>
          <w:color w:val="000000"/>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pStyle w:val="Normal"/>
        <w:ind w:firstLine="709"/>
        <w:jc w:val="both"/>
        <w:rPr>
          <w:sz w:val="28"/>
          <w:szCs w:val="28"/>
        </w:rPr>
      </w:pPr>
      <w:r>
        <w:rPr>
          <w:sz w:val="28"/>
          <w:szCs w:val="28"/>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pStyle w:val="Normal"/>
        <w:ind w:firstLine="709"/>
        <w:jc w:val="both"/>
        <w:rPr>
          <w:b/>
          <w:sz w:val="28"/>
          <w:szCs w:val="28"/>
        </w:rPr>
      </w:pPr>
      <w:r>
        <w:rPr>
          <w:b/>
          <w:sz w:val="28"/>
          <w:szCs w:val="28"/>
        </w:rPr>
        <w:t>6.3. Работники обязуются:</w:t>
      </w:r>
    </w:p>
    <w:p>
      <w:pPr>
        <w:pStyle w:val="Normal"/>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pPr>
        <w:pStyle w:val="Normal"/>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pStyle w:val="Normal"/>
        <w:ind w:firstLine="709"/>
        <w:jc w:val="both"/>
        <w:rPr>
          <w:sz w:val="28"/>
          <w:szCs w:val="28"/>
        </w:rPr>
      </w:pPr>
      <w:r>
        <w:rPr>
          <w:sz w:val="28"/>
          <w:szCs w:val="28"/>
        </w:rPr>
        <w:t>6.3.4. Правильно применять средства индивидуальной и коллективной защиты.</w:t>
      </w:r>
    </w:p>
    <w:p>
      <w:pPr>
        <w:pStyle w:val="Normal"/>
        <w:spacing w:before="0" w:after="0"/>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pStyle w:val="Normal"/>
        <w:spacing w:before="0" w:after="0"/>
        <w:ind w:firstLine="709"/>
        <w:contextualSpacing/>
        <w:jc w:val="both"/>
        <w:rPr>
          <w:b/>
          <w:bCs/>
          <w:sz w:val="28"/>
          <w:szCs w:val="28"/>
        </w:rPr>
      </w:pPr>
      <w:r>
        <w:rPr>
          <w:b/>
          <w:bCs/>
          <w:sz w:val="28"/>
          <w:szCs w:val="28"/>
        </w:rPr>
        <w:t>6.4. Выборный орган первичной профсоюзной организации обязуется:</w:t>
      </w:r>
    </w:p>
    <w:p>
      <w:pPr>
        <w:pStyle w:val="Normal"/>
        <w:spacing w:before="0" w:after="0"/>
        <w:ind w:firstLine="709"/>
        <w:contextualSpacing/>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spacing w:before="0" w:after="0"/>
        <w:ind w:firstLine="709"/>
        <w:contextualSpacing/>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pStyle w:val="Normal"/>
        <w:spacing w:before="0" w:after="0"/>
        <w:ind w:firstLine="709"/>
        <w:contextualSpacing/>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pStyle w:val="Normal"/>
        <w:spacing w:before="0" w:after="0"/>
        <w:ind w:firstLine="709"/>
        <w:contextualSpacing/>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pPr>
        <w:pStyle w:val="Normal"/>
        <w:spacing w:before="0" w:after="0"/>
        <w:ind w:firstLine="709"/>
        <w:contextualSpacing/>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pPr>
        <w:pStyle w:val="Normal"/>
        <w:spacing w:before="0" w:after="0"/>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pStyle w:val="Normal"/>
        <w:spacing w:before="0" w:after="0"/>
        <w:ind w:firstLine="709"/>
        <w:contextualSpacing/>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pStyle w:val="Normal"/>
        <w:spacing w:before="0" w:after="0"/>
        <w:ind w:firstLine="709"/>
        <w:contextualSpacing/>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spacing w:before="0" w:after="0"/>
        <w:ind w:firstLine="709"/>
        <w:contextualSpacing/>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pStyle w:val="Normal"/>
        <w:spacing w:before="0" w:after="0"/>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pStyle w:val="Normal"/>
        <w:spacing w:before="0" w:after="0"/>
        <w:ind w:firstLine="709"/>
        <w:contextualSpacing/>
        <w:jc w:val="both"/>
        <w:rPr>
          <w:sz w:val="28"/>
          <w:szCs w:val="28"/>
        </w:rPr>
      </w:pPr>
      <w:r>
        <w:rPr>
          <w:sz w:val="28"/>
          <w:szCs w:val="28"/>
        </w:rPr>
        <w:t>6.4.8.</w:t>
      </w:r>
      <w:r>
        <w:rPr>
          <w:rFonts w:eastAsia="Arial Unicode MS"/>
          <w:color w:val="000000"/>
          <w:kern w:val="2"/>
          <w:sz w:val="28"/>
          <w:szCs w:val="28"/>
        </w:rPr>
        <w:t> </w:t>
      </w:r>
      <w:r>
        <w:rPr>
          <w:sz w:val="28"/>
          <w:szCs w:val="28"/>
        </w:rPr>
        <w:t xml:space="preserve">Обеспечивать участие уполномоченных </w:t>
      </w:r>
      <w:r>
        <w:rPr>
          <w:color w:themeColor="text1" w:val="000000"/>
          <w:sz w:val="28"/>
          <w:szCs w:val="28"/>
          <w14:textFill>
            <w14:solidFill>
              <w14:schemeClr w14:val="tx1"/>
            </w14:solidFill>
          </w14:textFill>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pStyle w:val="Normal"/>
        <w:spacing w:before="0" w:after="0"/>
        <w:ind w:firstLine="709"/>
        <w:contextualSpacing/>
        <w:jc w:val="both"/>
        <w:rPr>
          <w:sz w:val="28"/>
          <w:szCs w:val="28"/>
        </w:rPr>
      </w:pPr>
      <w:r>
        <w:rPr>
          <w:sz w:val="28"/>
          <w:szCs w:val="28"/>
        </w:rPr>
      </w:r>
    </w:p>
    <w:p>
      <w:pPr>
        <w:pStyle w:val="Default"/>
        <w:spacing w:before="0" w:after="0"/>
        <w:ind w:firstLine="709"/>
        <w:contextualSpacing/>
        <w:jc w:val="center"/>
        <w:rPr>
          <w:b/>
          <w:bCs/>
          <w:color w:val="auto"/>
        </w:rPr>
      </w:pPr>
      <w:r>
        <w:rPr>
          <w:b/>
          <w:bCs/>
          <w:color w:val="auto"/>
        </w:rPr>
        <w:t>VII. ПОДДЕРЖКА МОЛОДЫХ ПЕДАГОГОВ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7.1.</w:t>
      </w:r>
      <w:r>
        <w:rPr>
          <w:rFonts w:eastAsia="Arial Unicode MS"/>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привлечение молодежи к профсоюзной деятельности и членству в Профсоюзе;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материальное и моральное поощрение молодых педагогов;</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активное обучение и молодежного профсоюзного актива;</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Совета молодых педагогов. </w:t>
      </w:r>
    </w:p>
    <w:p>
      <w:pPr>
        <w:pStyle w:val="Default"/>
        <w:spacing w:before="0" w:after="0"/>
        <w:ind w:firstLine="709"/>
        <w:contextualSpacing/>
        <w:jc w:val="both"/>
        <w:rPr>
          <w:color w:val="auto"/>
          <w:sz w:val="28"/>
          <w:szCs w:val="28"/>
        </w:rPr>
      </w:pPr>
      <w:r>
        <w:rPr>
          <w:color w:val="auto"/>
          <w:sz w:val="28"/>
          <w:szCs w:val="28"/>
        </w:rPr>
        <w:t>7.2.</w:t>
      </w:r>
      <w:r>
        <w:rPr>
          <w:rFonts w:eastAsia="Arial Unicode MS"/>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Default"/>
        <w:spacing w:before="0" w:after="0"/>
        <w:ind w:firstLine="709"/>
        <w:contextualSpacing/>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Default"/>
        <w:spacing w:before="0" w:after="0"/>
        <w:ind w:firstLine="709"/>
        <w:contextualSpacing/>
        <w:jc w:val="both"/>
        <w:rPr>
          <w:color w:val="auto"/>
          <w:sz w:val="28"/>
          <w:szCs w:val="28"/>
        </w:rPr>
      </w:pPr>
      <w:r>
        <w:rPr>
          <w:color w:val="auto"/>
          <w:sz w:val="28"/>
          <w:szCs w:val="28"/>
        </w:rPr>
        <w:t>7.3.</w:t>
      </w:r>
      <w:r>
        <w:rPr>
          <w:rFonts w:eastAsia="Arial Unicode MS"/>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Default"/>
        <w:spacing w:before="0" w:after="0"/>
        <w:ind w:firstLine="709"/>
        <w:contextualSpacing/>
        <w:jc w:val="both"/>
        <w:rPr>
          <w:color w:val="auto"/>
          <w:sz w:val="28"/>
          <w:szCs w:val="28"/>
        </w:rPr>
      </w:pPr>
      <w:r>
        <w:rPr>
          <w:color w:val="auto"/>
          <w:sz w:val="28"/>
          <w:szCs w:val="28"/>
        </w:rPr>
        <w:t>7.4.</w:t>
      </w:r>
      <w:r>
        <w:rPr>
          <w:rFonts w:eastAsia="Arial Unicode MS"/>
          <w:kern w:val="2"/>
          <w:sz w:val="28"/>
          <w:szCs w:val="28"/>
        </w:rPr>
        <w:t> </w:t>
      </w:r>
      <w:r>
        <w:rPr>
          <w:color w:val="auto"/>
          <w:sz w:val="28"/>
          <w:szCs w:val="28"/>
        </w:rPr>
        <w:t xml:space="preserve">Работодатель обязуется: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Default"/>
        <w:spacing w:before="0" w:after="0"/>
        <w:ind w:firstLine="709"/>
        <w:contextualSpacing/>
        <w:jc w:val="both"/>
        <w:rPr>
          <w:color w:val="auto"/>
          <w:sz w:val="28"/>
          <w:szCs w:val="28"/>
        </w:rPr>
      </w:pPr>
      <w:r>
        <w:rPr>
          <w:color w:val="auto"/>
          <w:sz w:val="28"/>
          <w:szCs w:val="28"/>
        </w:rPr>
        <w:t>7.5.</w:t>
      </w:r>
      <w:r>
        <w:rPr>
          <w:rFonts w:eastAsia="Arial Unicode MS"/>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тарификации;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распределению стимулирующей части фонда оплаты труда;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социальному страхованию; </w:t>
      </w:r>
    </w:p>
    <w:p>
      <w:pPr>
        <w:pStyle w:val="Default"/>
        <w:spacing w:before="0" w:after="0"/>
        <w:ind w:firstLine="709"/>
        <w:contextualSpacing/>
        <w:jc w:val="both"/>
        <w:rPr>
          <w:color w:val="auto"/>
          <w:sz w:val="28"/>
          <w:szCs w:val="28"/>
        </w:rPr>
      </w:pPr>
      <w:r>
        <w:rPr>
          <w:color w:val="auto"/>
          <w:sz w:val="28"/>
          <w:szCs w:val="28"/>
        </w:rPr>
        <w:t>-</w:t>
      </w:r>
      <w:r>
        <w:rPr>
          <w:rFonts w:eastAsia="Arial Unicode MS"/>
          <w:kern w:val="2"/>
          <w:sz w:val="28"/>
          <w:szCs w:val="28"/>
        </w:rPr>
        <w:t> </w:t>
      </w:r>
      <w:r>
        <w:rPr>
          <w:color w:val="auto"/>
          <w:sz w:val="28"/>
          <w:szCs w:val="28"/>
        </w:rPr>
        <w:t>комиссии по урегулированию споров между участниками образовательных отношений.</w:t>
      </w:r>
    </w:p>
    <w:p>
      <w:pPr>
        <w:pStyle w:val="Default"/>
        <w:spacing w:before="0" w:after="0"/>
        <w:ind w:firstLine="709"/>
        <w:contextualSpacing/>
        <w:jc w:val="center"/>
        <w:rPr>
          <w:b/>
          <w:bCs/>
          <w:color w:val="auto"/>
        </w:rPr>
      </w:pPr>
      <w:r>
        <w:rPr>
          <w:b/>
          <w:bCs/>
          <w:color w:val="auto"/>
        </w:rPr>
      </w:r>
    </w:p>
    <w:p>
      <w:pPr>
        <w:pStyle w:val="Default"/>
        <w:spacing w:before="0" w:after="0"/>
        <w:ind w:firstLine="709"/>
        <w:contextualSpacing/>
        <w:jc w:val="center"/>
        <w:rPr>
          <w:b/>
          <w:bCs/>
          <w:color w:val="auto"/>
        </w:rPr>
      </w:pPr>
      <w:r>
        <w:rPr>
          <w:b/>
          <w:bCs/>
          <w:color w:val="auto"/>
        </w:rPr>
        <w:t>VIII. ПРОФЕССИОНАЛЬНОЕ РАЗВИТИЕ РАБОТНИКОВ</w:t>
      </w:r>
    </w:p>
    <w:p>
      <w:pPr>
        <w:pStyle w:val="Default"/>
        <w:spacing w:before="0" w:after="0"/>
        <w:ind w:firstLine="709"/>
        <w:contextualSpacing/>
        <w:jc w:val="center"/>
        <w:rPr>
          <w:color w:val="auto"/>
          <w:sz w:val="28"/>
          <w:szCs w:val="28"/>
        </w:rPr>
      </w:pPr>
      <w:r>
        <w:rPr>
          <w:color w:val="auto"/>
          <w:sz w:val="28"/>
          <w:szCs w:val="28"/>
        </w:rPr>
      </w:r>
    </w:p>
    <w:p>
      <w:pPr>
        <w:pStyle w:val="Default"/>
        <w:spacing w:before="0" w:after="0"/>
        <w:ind w:firstLine="709"/>
        <w:contextualSpacing/>
        <w:jc w:val="both"/>
        <w:rPr>
          <w:color w:val="auto"/>
          <w:sz w:val="28"/>
          <w:szCs w:val="28"/>
        </w:rPr>
      </w:pPr>
      <w:r>
        <w:rPr>
          <w:color w:val="auto"/>
          <w:sz w:val="28"/>
          <w:szCs w:val="28"/>
        </w:rPr>
        <w:t>8.1. Стороны договорились о том, что:</w:t>
      </w:r>
    </w:p>
    <w:p>
      <w:pPr>
        <w:pStyle w:val="Normal"/>
        <w:spacing w:before="0" w:after="0"/>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pStyle w:val="Normal"/>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pStyle w:val="Normal"/>
        <w:spacing w:before="0" w:after="0"/>
        <w:ind w:firstLine="709"/>
        <w:contextualSpacing/>
        <w:jc w:val="both"/>
        <w:rPr>
          <w:rFonts w:eastAsia="Calibri"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eastAsiaTheme="minorHAnsi"/>
          <w:sz w:val="28"/>
          <w:szCs w:val="28"/>
          <w:lang w:eastAsia="en-US"/>
        </w:rPr>
        <w:t>.</w:t>
      </w:r>
    </w:p>
    <w:p>
      <w:pPr>
        <w:pStyle w:val="Default"/>
        <w:spacing w:before="0" w:after="0"/>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pPr>
        <w:pStyle w:val="Default"/>
        <w:spacing w:before="0" w:after="0"/>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Default"/>
        <w:spacing w:before="0" w:after="0"/>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pPr>
        <w:pStyle w:val="Default"/>
        <w:spacing w:before="0" w:after="0"/>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Default"/>
        <w:spacing w:before="0" w:after="0"/>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Calibri"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Default"/>
        <w:spacing w:before="0" w:after="0"/>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Default"/>
        <w:spacing w:before="0" w:after="0"/>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173-177 ТК РФ.</w:t>
      </w:r>
    </w:p>
    <w:p>
      <w:pPr>
        <w:pStyle w:val="Default"/>
        <w:spacing w:before="0" w:after="0"/>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 xml:space="preserve">8.1.9.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Default"/>
        <w:spacing w:before="0" w:after="0"/>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Default"/>
        <w:spacing w:before="0" w:after="0"/>
        <w:ind w:firstLine="709"/>
        <w:contextualSpacing/>
        <w:jc w:val="both"/>
        <w:rPr>
          <w:color w:val="00B050"/>
          <w:sz w:val="28"/>
          <w:szCs w:val="28"/>
        </w:rPr>
      </w:pPr>
      <w:r>
        <w:rPr>
          <w:color w:val="00B050"/>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Default"/>
        <w:spacing w:before="0" w:after="0"/>
        <w:ind w:firstLine="709"/>
        <w:contextualSpacing/>
        <w:jc w:val="both"/>
        <w:rPr>
          <w:color w:val="92D050"/>
          <w:sz w:val="28"/>
          <w:szCs w:val="28"/>
        </w:rPr>
      </w:pPr>
      <w:r>
        <w:rPr>
          <w:color w:val="92D050"/>
          <w:sz w:val="28"/>
          <w:szCs w:val="28"/>
        </w:rPr>
      </w:r>
    </w:p>
    <w:p>
      <w:pPr>
        <w:pStyle w:val="Default"/>
        <w:spacing w:before="0" w:after="0"/>
        <w:ind w:firstLine="709"/>
        <w:contextualSpacing/>
        <w:jc w:val="both"/>
        <w:rPr>
          <w:color w:val="92D050"/>
          <w:sz w:val="28"/>
          <w:szCs w:val="28"/>
        </w:rPr>
      </w:pPr>
      <w:r>
        <w:rPr>
          <w:color w:val="92D050"/>
          <w:sz w:val="28"/>
          <w:szCs w:val="28"/>
        </w:rPr>
      </w:r>
    </w:p>
    <w:p>
      <w:pPr>
        <w:pStyle w:val="Default"/>
        <w:spacing w:before="0" w:after="0"/>
        <w:ind w:firstLine="709"/>
        <w:contextualSpacing/>
        <w:jc w:val="both"/>
        <w:rPr>
          <w:color w:val="92D050"/>
          <w:sz w:val="28"/>
          <w:szCs w:val="28"/>
        </w:rPr>
      </w:pPr>
      <w:r>
        <w:rPr>
          <w:color w:val="92D050"/>
          <w:sz w:val="28"/>
          <w:szCs w:val="28"/>
        </w:rPr>
      </w:r>
    </w:p>
    <w:p>
      <w:pPr>
        <w:pStyle w:val="Normal"/>
        <w:jc w:val="center"/>
        <w:rPr>
          <w:b/>
          <w:color w:val="000000"/>
          <w:sz w:val="28"/>
          <w:szCs w:val="28"/>
        </w:rPr>
      </w:pPr>
      <w:r>
        <w:rPr>
          <w:b/>
          <w:color w:val="000000"/>
          <w:sz w:val="28"/>
          <w:szCs w:val="28"/>
          <w:lang w:val="en-US"/>
        </w:rPr>
        <w:t>IX</w:t>
      </w:r>
      <w:r>
        <w:rPr>
          <w:b/>
          <w:color w:val="000000"/>
          <w:sz w:val="28"/>
          <w:szCs w:val="28"/>
        </w:rPr>
        <w:t>. ПЕНСИОННОЕ ОБЕСПЕЧЕНИЕ.</w:t>
      </w:r>
    </w:p>
    <w:p>
      <w:pPr>
        <w:pStyle w:val="Normal"/>
        <w:jc w:val="center"/>
        <w:rPr>
          <w:b/>
          <w:color w:val="000000"/>
          <w:sz w:val="28"/>
          <w:szCs w:val="28"/>
          <w:u w:val="single"/>
        </w:rPr>
      </w:pPr>
      <w:r>
        <w:rPr>
          <w:b/>
          <w:color w:val="000000"/>
          <w:sz w:val="28"/>
          <w:szCs w:val="28"/>
          <w:u w:val="single"/>
        </w:rPr>
      </w:r>
    </w:p>
    <w:p>
      <w:pPr>
        <w:pStyle w:val="Normal"/>
        <w:ind w:firstLine="709"/>
        <w:jc w:val="both"/>
        <w:rPr>
          <w:color w:val="000000"/>
          <w:sz w:val="28"/>
          <w:szCs w:val="28"/>
          <w:lang w:val="zh-CN" w:eastAsia="zh-CN"/>
        </w:rPr>
      </w:pPr>
      <w:r>
        <w:rPr>
          <w:color w:val="000000"/>
          <w:sz w:val="28"/>
          <w:szCs w:val="28"/>
          <w:lang w:eastAsia="zh-CN"/>
        </w:rPr>
        <w:t>9</w:t>
      </w:r>
      <w:r>
        <w:rPr>
          <w:color w:val="000000"/>
          <w:sz w:val="28"/>
          <w:szCs w:val="28"/>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pStyle w:val="Normal"/>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eastAsia="zh-CN"/>
        </w:rPr>
        <w:t xml:space="preserve">работодатель </w:t>
      </w:r>
      <w:r>
        <w:rPr>
          <w:color w:val="000000"/>
          <w:sz w:val="28"/>
          <w:szCs w:val="28"/>
          <w:lang w:val="zh-CN" w:eastAsia="zh-CN"/>
        </w:rPr>
        <w:t>провод</w:t>
      </w:r>
      <w:r>
        <w:rPr>
          <w:color w:val="000000"/>
          <w:sz w:val="28"/>
          <w:szCs w:val="28"/>
          <w:lang w:eastAsia="zh-CN"/>
        </w:rPr>
        <w:t>ит</w:t>
      </w:r>
      <w:r>
        <w:rPr>
          <w:color w:val="000000"/>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eastAsia="zh-CN"/>
        </w:rPr>
        <w:t>-</w:t>
      </w:r>
      <w:r>
        <w:rPr>
          <w:color w:val="000000"/>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pStyle w:val="Normal"/>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обеспечивает своевременную и полную уплату страховых взносов в Пенсионный фонд РФ;</w:t>
      </w:r>
    </w:p>
    <w:p>
      <w:pPr>
        <w:pStyle w:val="Normal"/>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своевременно представляет в Пенсионный фонд РФ достоверные индивидуальные сведения;</w:t>
      </w:r>
    </w:p>
    <w:p>
      <w:pPr>
        <w:pStyle w:val="Normal"/>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знакомит работников с информацией персонифицированного учета, представленной в Пенсионный фонд РФ;</w:t>
      </w:r>
    </w:p>
    <w:p>
      <w:pPr>
        <w:pStyle w:val="Normal"/>
        <w:ind w:firstLine="709"/>
        <w:jc w:val="both"/>
        <w:rPr>
          <w:color w:val="000000"/>
          <w:sz w:val="28"/>
          <w:szCs w:val="28"/>
          <w:lang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lang w:eastAsia="zh-CN"/>
        </w:rPr>
        <w:t>;</w:t>
      </w:r>
    </w:p>
    <w:p>
      <w:pPr>
        <w:pStyle w:val="Normal"/>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w:t>
      </w:r>
      <w:r>
        <w:rPr>
          <w:color w:val="000000"/>
          <w:sz w:val="28"/>
          <w:szCs w:val="28"/>
          <w:lang w:eastAsia="zh-CN"/>
        </w:rPr>
        <w:t>3</w:t>
      </w:r>
      <w:r>
        <w:rPr>
          <w:color w:val="000000"/>
          <w:sz w:val="28"/>
          <w:szCs w:val="28"/>
          <w:lang w:val="zh-CN" w:eastAsia="zh-CN"/>
        </w:rPr>
        <w:t xml:space="preserve">. </w:t>
      </w:r>
      <w:r>
        <w:rPr>
          <w:color w:val="000000"/>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lang w:val="zh-CN" w:eastAsia="zh-CN"/>
        </w:rPr>
        <w:t>защит</w:t>
      </w:r>
      <w:r>
        <w:rPr>
          <w:color w:val="000000"/>
          <w:sz w:val="28"/>
          <w:szCs w:val="28"/>
          <w:lang w:eastAsia="zh-CN"/>
        </w:rPr>
        <w:t>е</w:t>
      </w:r>
      <w:r>
        <w:rPr>
          <w:color w:val="000000"/>
          <w:sz w:val="28"/>
          <w:szCs w:val="28"/>
          <w:lang w:val="zh-CN" w:eastAsia="zh-CN"/>
        </w:rPr>
        <w:t xml:space="preserve"> права педагогических работников на досрочную страховую пенсию в судебных инстанциях.</w:t>
      </w:r>
    </w:p>
    <w:p>
      <w:pPr>
        <w:pStyle w:val="Normal"/>
        <w:ind w:firstLine="709"/>
        <w:jc w:val="both"/>
        <w:rPr>
          <w:bCs/>
          <w:color w:themeColor="text1" w:val="000000"/>
          <w:sz w:val="28"/>
          <w:szCs w:val="28"/>
          <w:lang w:eastAsia="zh-CN"/>
          <w14:textFill>
            <w14:solidFill>
              <w14:schemeClr w14:val="tx1"/>
            </w14:solidFill>
          </w14:textFill>
        </w:rPr>
      </w:pPr>
      <w:r>
        <w:rPr>
          <w:bCs/>
          <w:color w:themeColor="text1" w:val="000000"/>
          <w:sz w:val="28"/>
          <w:szCs w:val="28"/>
          <w:lang w:eastAsia="zh-CN"/>
          <w14:textFill>
            <w14:solidFill>
              <w14:schemeClr w14:val="tx1"/>
            </w14:solidFill>
          </w14:textFill>
        </w:rPr>
        <w:t>9.4. Стороны проводят разъяснительную работу среди членов Профсоюза по участию в республиканском проекте «Профсоюзный бонус к пенсии».</w:t>
      </w:r>
    </w:p>
    <w:p>
      <w:pPr>
        <w:pStyle w:val="Default"/>
        <w:spacing w:before="0" w:after="0"/>
        <w:ind w:firstLine="709"/>
        <w:contextualSpacing/>
        <w:jc w:val="both"/>
        <w:rPr>
          <w:color w:val="auto"/>
          <w:sz w:val="28"/>
          <w:szCs w:val="28"/>
        </w:rPr>
      </w:pPr>
      <w:r>
        <w:rPr>
          <w:color w:val="auto"/>
          <w:sz w:val="28"/>
          <w:szCs w:val="28"/>
        </w:rPr>
      </w:r>
    </w:p>
    <w:p>
      <w:pPr>
        <w:pStyle w:val="Pa15"/>
        <w:spacing w:lineRule="auto" w:line="240" w:before="0" w:after="0"/>
        <w:ind w:firstLine="709"/>
        <w:contextualSpacing/>
        <w:jc w:val="center"/>
        <w:rPr>
          <w:rStyle w:val="A1"/>
          <w:sz w:val="24"/>
          <w:szCs w:val="24"/>
        </w:rPr>
      </w:pPr>
      <w:r>
        <w:rPr>
          <w:b/>
          <w:bCs/>
        </w:rPr>
        <w:t>Х</w:t>
      </w:r>
      <w:r>
        <w:rPr>
          <w:rStyle w:val="A1"/>
          <w:sz w:val="24"/>
          <w:szCs w:val="24"/>
        </w:rPr>
        <w:t>. СОЦИАЛЬНОЕ ПАРТНЁРСТВО</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10.1. В целях развития социального партнёрства стороны обязуются:</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Default"/>
        <w:spacing w:before="0" w:after="0"/>
        <w:ind w:firstLine="709"/>
        <w:contextualSpacing/>
        <w:jc w:val="both"/>
        <w:rPr>
          <w:rStyle w:val="A1"/>
          <w:b w:val="false"/>
          <w:bCs w:val="false"/>
          <w:sz w:val="28"/>
          <w:szCs w:val="28"/>
        </w:rPr>
      </w:pPr>
      <w:r>
        <w:rPr>
          <w:rStyle w:val="A1"/>
          <w:b w:val="false"/>
          <w:bCs w:val="false"/>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Default"/>
        <w:spacing w:before="0" w:after="0"/>
        <w:ind w:firstLine="709"/>
        <w:contextualSpacing/>
        <w:jc w:val="both"/>
        <w:rPr>
          <w:rStyle w:val="A1"/>
          <w:b w:val="false"/>
          <w:bCs w:val="false"/>
          <w:sz w:val="28"/>
          <w:szCs w:val="28"/>
        </w:rPr>
      </w:pPr>
      <w:r>
        <w:rPr>
          <w:rStyle w:val="A1"/>
          <w:b w:val="false"/>
          <w:bCs w:val="false"/>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BodyText3"/>
        <w:spacing w:before="0" w:after="0"/>
        <w:ind w:firstLine="709"/>
        <w:contextualSpacing/>
        <w:rPr/>
      </w:pPr>
      <w:r>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Default"/>
        <w:spacing w:before="0" w:after="0"/>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pPr>
        <w:pStyle w:val="Default"/>
        <w:spacing w:before="0" w:after="0"/>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Normal"/>
        <w:spacing w:before="0" w:after="0"/>
        <w:ind w:firstLine="709"/>
        <w:contextualSpacing/>
        <w:jc w:val="both"/>
        <w:rPr>
          <w:color w:val="00B050"/>
          <w:spacing w:val="-6"/>
          <w:sz w:val="28"/>
          <w:szCs w:val="28"/>
        </w:rPr>
      </w:pPr>
      <w:r>
        <w:rPr>
          <w:color w:val="00B050"/>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color w:val="00B050"/>
          <w:spacing w:val="-6"/>
          <w:sz w:val="28"/>
          <w:szCs w:val="28"/>
        </w:rPr>
        <w:t>% от его ежемесячной заработной платы (часть шестая статьи 377 ТК</w:t>
      </w:r>
      <w:r>
        <w:rPr>
          <w:rFonts w:eastAsia="Arial Unicode MS"/>
          <w:color w:val="00B050"/>
          <w:kern w:val="2"/>
          <w:sz w:val="28"/>
          <w:szCs w:val="28"/>
        </w:rPr>
        <w:t> </w:t>
      </w:r>
      <w:r>
        <w:rPr>
          <w:color w:val="00B050"/>
          <w:spacing w:val="-6"/>
          <w:sz w:val="28"/>
          <w:szCs w:val="28"/>
        </w:rPr>
        <w:t xml:space="preserve">РФ). </w:t>
      </w:r>
    </w:p>
    <w:p>
      <w:pPr>
        <w:pStyle w:val="BodyText3"/>
        <w:spacing w:before="0" w:after="0"/>
        <w:ind w:firstLine="709"/>
        <w:contextualSpacing/>
        <w:rPr/>
      </w:pPr>
      <w:r>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BodyText3"/>
        <w:spacing w:before="0" w:after="0"/>
        <w:ind w:firstLine="709"/>
        <w:contextualSpacing/>
        <w:rPr/>
      </w:pPr>
      <w:r>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A1"/>
          <w:b w:val="false"/>
          <w:bCs w:val="false"/>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a9"/>
        <w:spacing w:lineRule="auto" w:line="240" w:before="0" w:after="0"/>
        <w:ind w:firstLine="709"/>
        <w:contextualSpacing/>
        <w:jc w:val="both"/>
        <w:rPr>
          <w:rStyle w:val="A1"/>
          <w:b w:val="false"/>
          <w:bCs w:val="false"/>
          <w:color w:val="00B050"/>
          <w:sz w:val="28"/>
          <w:szCs w:val="28"/>
        </w:rPr>
      </w:pPr>
      <w:r>
        <w:rPr>
          <w:rStyle w:val="A1"/>
          <w:b w:val="false"/>
          <w:bCs w:val="false"/>
          <w:sz w:val="28"/>
          <w:szCs w:val="28"/>
        </w:rPr>
        <w:t>10.2.5. </w:t>
      </w:r>
      <w:r>
        <w:rPr>
          <w:rStyle w:val="A1"/>
          <w:b w:val="false"/>
          <w:bCs w:val="false"/>
          <w:color w:val="00B050"/>
          <w:sz w:val="28"/>
          <w:szCs w:val="28"/>
        </w:rPr>
        <w:t xml:space="preserve">Решение о возможном расторжении трудового договора с работником, входящим в состав </w:t>
      </w:r>
      <w:r>
        <w:rPr>
          <w:color w:val="00B050"/>
          <w:sz w:val="28"/>
          <w:szCs w:val="28"/>
        </w:rPr>
        <w:t>выборного органа первичной профсоюзной организации</w:t>
      </w:r>
      <w:r>
        <w:rPr>
          <w:rStyle w:val="A1"/>
          <w:b w:val="false"/>
          <w:bCs w:val="false"/>
          <w:color w:val="00B05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B050"/>
          <w:kern w:val="2"/>
          <w:sz w:val="28"/>
          <w:szCs w:val="28"/>
        </w:rPr>
        <w:t> </w:t>
      </w:r>
      <w:r>
        <w:rPr>
          <w:rStyle w:val="A1"/>
          <w:b w:val="false"/>
          <w:bCs w:val="false"/>
          <w:color w:val="00B050"/>
          <w:sz w:val="28"/>
          <w:szCs w:val="28"/>
        </w:rPr>
        <w:t xml:space="preserve">РФ, принимать с предварительного согласия вышестоящего выборного </w:t>
      </w:r>
      <w:r>
        <w:rPr>
          <w:color w:val="00B050"/>
          <w:sz w:val="28"/>
          <w:szCs w:val="28"/>
        </w:rPr>
        <w:t>органа Общероссийского Профсоюза образования.</w:t>
      </w:r>
      <w:r>
        <w:rPr>
          <w:rStyle w:val="A1"/>
          <w:b w:val="false"/>
          <w:bCs w:val="false"/>
          <w:color w:val="00B050"/>
          <w:sz w:val="28"/>
          <w:szCs w:val="28"/>
        </w:rPr>
        <w:t xml:space="preserve"> </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10.2.6.</w:t>
      </w:r>
      <w:r>
        <w:rPr/>
        <w:t> </w:t>
      </w:r>
      <w:r>
        <w:rPr>
          <w:rStyle w:val="A1"/>
          <w:b w:val="false"/>
          <w:bCs w:val="false"/>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A1"/>
          <w:b w:val="false"/>
          <w:bCs w:val="false"/>
          <w:color w:val="auto"/>
          <w:sz w:val="28"/>
          <w:szCs w:val="28"/>
        </w:rPr>
        <w:t>) образовательной организации членом наблюдательного совета.</w:t>
      </w:r>
    </w:p>
    <w:p>
      <w:pPr>
        <w:pStyle w:val="Pa9"/>
        <w:spacing w:lineRule="auto" w:line="240" w:before="0" w:after="0"/>
        <w:ind w:firstLine="709"/>
        <w:contextualSpacing/>
        <w:jc w:val="both"/>
        <w:rPr>
          <w:rStyle w:val="A1"/>
          <w:b w:val="false"/>
          <w:bCs w:val="false"/>
          <w:color w:val="auto"/>
          <w:sz w:val="28"/>
          <w:szCs w:val="28"/>
        </w:rPr>
      </w:pPr>
      <w:r>
        <w:rPr>
          <w:rStyle w:val="A1"/>
          <w:b w:val="false"/>
          <w:bCs w:val="false"/>
          <w:color w:val="auto"/>
          <w:sz w:val="28"/>
          <w:szCs w:val="28"/>
        </w:rPr>
        <w:t xml:space="preserve">10.2.7. </w:t>
      </w:r>
      <w:r>
        <w:rPr>
          <w:rStyle w:val="A1"/>
          <w:b w:val="false"/>
          <w:bCs w:val="false"/>
          <w:color w:val="00B050"/>
          <w:sz w:val="28"/>
          <w:szCs w:val="28"/>
        </w:rPr>
        <w:t>Оплачивать за счет средств образовательной организации подписку на Приложение к «Учительской газете» газеты «Мой профсоюз».</w:t>
      </w:r>
    </w:p>
    <w:p>
      <w:pPr>
        <w:pStyle w:val="Pa9"/>
        <w:spacing w:lineRule="auto" w:line="240" w:before="0" w:after="0"/>
        <w:ind w:firstLine="709"/>
        <w:contextualSpacing/>
        <w:jc w:val="both"/>
        <w:rPr>
          <w:color w:val="000000"/>
          <w:sz w:val="28"/>
          <w:szCs w:val="28"/>
        </w:rPr>
      </w:pPr>
      <w:r>
        <w:rPr>
          <w:rStyle w:val="A1"/>
          <w:b w:val="false"/>
          <w:bCs w:val="false"/>
          <w:sz w:val="28"/>
          <w:szCs w:val="28"/>
        </w:rPr>
        <w:t>10.3. Взаимодействие работодателя с выборным органом первичной профсоюзной организации осуществляется посредством:</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мнения </w:t>
      </w:r>
      <w:r>
        <w:rPr>
          <w:rStyle w:val="A1"/>
          <w:b w:val="false"/>
          <w:bCs w:val="false"/>
          <w:sz w:val="28"/>
          <w:szCs w:val="28"/>
        </w:rPr>
        <w:t>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rStyle w:val="A1"/>
          <w:b w:val="false"/>
          <w:bCs w:val="false"/>
          <w:sz w:val="28"/>
          <w:szCs w:val="28"/>
        </w:rPr>
        <w:t>РФ;</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w:t>
      </w:r>
      <w:r>
        <w:rPr>
          <w:rStyle w:val="A7"/>
          <w:sz w:val="28"/>
          <w:szCs w:val="28"/>
          <w:u w:val="none"/>
        </w:rPr>
        <w:t xml:space="preserve">учёта мотивированного мнения </w:t>
      </w:r>
      <w:r>
        <w:rPr>
          <w:rStyle w:val="A1"/>
          <w:b w:val="false"/>
          <w:bCs w:val="false"/>
          <w:sz w:val="28"/>
          <w:szCs w:val="28"/>
        </w:rPr>
        <w:t>выборного органа первичной профсоюзной организации в порядке, установленном статьёй 373 ТК РФ;</w:t>
      </w:r>
    </w:p>
    <w:p>
      <w:pPr>
        <w:pStyle w:val="Pa9"/>
        <w:spacing w:lineRule="auto" w:line="240" w:before="0" w:after="0"/>
        <w:ind w:firstLine="709"/>
        <w:contextualSpacing/>
        <w:jc w:val="both"/>
        <w:rPr>
          <w:rStyle w:val="A7"/>
          <w:sz w:val="28"/>
          <w:szCs w:val="28"/>
          <w:u w:val="none"/>
        </w:rPr>
      </w:pPr>
      <w:r>
        <w:rPr>
          <w:rStyle w:val="A1"/>
          <w:b w:val="false"/>
          <w:bCs w:val="false"/>
          <w:sz w:val="28"/>
          <w:szCs w:val="28"/>
        </w:rPr>
        <w:t>- </w:t>
      </w:r>
      <w:r>
        <w:rPr>
          <w:rStyle w:val="A7"/>
          <w:sz w:val="28"/>
          <w:szCs w:val="28"/>
          <w:u w:val="none"/>
        </w:rPr>
        <w:t xml:space="preserve">согласование </w:t>
      </w:r>
      <w:r>
        <w:rPr>
          <w:rStyle w:val="A1"/>
          <w:b w:val="false"/>
          <w:bCs w:val="false"/>
          <w:sz w:val="28"/>
          <w:szCs w:val="28"/>
        </w:rPr>
        <w:t>выборным органом первичной профсоюзной организации</w:t>
      </w:r>
      <w:r>
        <w:rPr>
          <w:rStyle w:val="A7"/>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a9"/>
        <w:spacing w:lineRule="auto" w:line="240" w:before="0" w:after="0"/>
        <w:ind w:firstLine="709"/>
        <w:contextualSpacing/>
        <w:jc w:val="both"/>
        <w:rPr>
          <w:color w:val="000000"/>
          <w:sz w:val="28"/>
          <w:szCs w:val="28"/>
          <w:u w:val="single"/>
        </w:rPr>
      </w:pPr>
      <w:r>
        <w:rPr>
          <w:rStyle w:val="A1"/>
          <w:b w:val="false"/>
          <w:bCs w:val="false"/>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pStyle w:val="Normal"/>
        <w:spacing w:before="0" w:after="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Default"/>
        <w:spacing w:before="0" w:after="0"/>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Default"/>
        <w:spacing w:before="0" w:after="0"/>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Default"/>
        <w:spacing w:before="0" w:after="0"/>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Default"/>
        <w:spacing w:before="0" w:after="0"/>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Default"/>
        <w:spacing w:before="0" w:after="0"/>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Default"/>
        <w:spacing w:before="0" w:after="0"/>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Default"/>
        <w:spacing w:before="0" w:after="0"/>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Default"/>
        <w:spacing w:before="0" w:after="0"/>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Default"/>
        <w:spacing w:before="0" w:after="0"/>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Default"/>
        <w:spacing w:before="0" w:after="0"/>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A1"/>
          <w:b w:val="false"/>
          <w:bCs w:val="false"/>
          <w:sz w:val="28"/>
          <w:szCs w:val="28"/>
        </w:rPr>
        <w:t>образовательной организации</w:t>
      </w:r>
      <w:r>
        <w:rPr>
          <w:iCs/>
          <w:color w:val="auto"/>
          <w:sz w:val="28"/>
          <w:szCs w:val="28"/>
        </w:rPr>
        <w:t>, содержащие нормы трудового права (статьи 8, 371, 372 ТК РФ);</w:t>
      </w:r>
    </w:p>
    <w:p>
      <w:pPr>
        <w:pStyle w:val="Default"/>
        <w:spacing w:before="0" w:after="0"/>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pPr>
        <w:pStyle w:val="Default"/>
        <w:spacing w:before="0" w:after="0"/>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A1"/>
          <w:b w:val="false"/>
          <w:bCs w:val="false"/>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Default"/>
        <w:spacing w:before="0" w:after="0"/>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pPr>
        <w:pStyle w:val="Default"/>
        <w:spacing w:before="0" w:after="0"/>
        <w:ind w:firstLine="709"/>
        <w:contextualSpacing/>
        <w:jc w:val="both"/>
        <w:rPr>
          <w:rStyle w:val="A1"/>
          <w:b w:val="false"/>
          <w:bCs w:val="false"/>
          <w:sz w:val="28"/>
          <w:szCs w:val="28"/>
        </w:rPr>
      </w:pPr>
      <w:r>
        <w:rPr>
          <w:color w:val="auto"/>
          <w:sz w:val="28"/>
          <w:szCs w:val="28"/>
        </w:rPr>
        <w:t>10.3.3. </w:t>
      </w:r>
      <w:r>
        <w:rPr>
          <w:rStyle w:val="A1"/>
          <w:b w:val="false"/>
          <w:bCs w:val="false"/>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Default"/>
        <w:spacing w:before="0" w:after="0"/>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Default"/>
        <w:spacing w:before="0" w:after="0"/>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Default"/>
        <w:spacing w:before="0" w:after="0"/>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Default"/>
        <w:spacing w:before="0" w:after="0"/>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Default"/>
        <w:spacing w:before="0" w:after="0"/>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Default"/>
        <w:spacing w:before="0" w:after="0"/>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color w:val="auto"/>
          <w:sz w:val="28"/>
          <w:szCs w:val="28"/>
        </w:rPr>
        <w:t>100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2"/>
          <w:sz w:val="28"/>
          <w:szCs w:val="28"/>
        </w:rPr>
        <w:t> </w:t>
      </w:r>
      <w:r>
        <w:rPr>
          <w:iCs/>
          <w:color w:val="auto"/>
          <w:sz w:val="28"/>
          <w:szCs w:val="28"/>
        </w:rPr>
        <w:t xml:space="preserve">РФ); </w:t>
      </w:r>
    </w:p>
    <w:p>
      <w:pPr>
        <w:pStyle w:val="Default"/>
        <w:spacing w:before="0" w:after="0"/>
        <w:ind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Default"/>
        <w:spacing w:before="0" w:after="0"/>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Default"/>
        <w:spacing w:before="0" w:after="0"/>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Default"/>
        <w:spacing w:before="0" w:after="0"/>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Default"/>
        <w:spacing w:before="0" w:after="0"/>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Default"/>
        <w:spacing w:before="0" w:after="0"/>
        <w:ind w:firstLine="709"/>
        <w:contextualSpacing/>
        <w:jc w:val="both"/>
        <w:rPr>
          <w:iCs/>
          <w:color w:val="auto"/>
          <w:sz w:val="28"/>
          <w:szCs w:val="28"/>
          <w:lang w:val="ru-RU"/>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Pr>
          <w:iCs/>
          <w:color w:val="auto"/>
          <w:sz w:val="28"/>
          <w:szCs w:val="28"/>
          <w:lang w:val="ru-RU"/>
        </w:rPr>
        <w:t>.</w:t>
      </w:r>
    </w:p>
    <w:p>
      <w:pPr>
        <w:pStyle w:val="Default"/>
        <w:spacing w:before="0" w:after="0"/>
        <w:ind w:firstLine="709"/>
        <w:contextualSpacing/>
        <w:jc w:val="both"/>
        <w:rPr>
          <w:b/>
          <w:color w:val="auto"/>
          <w:sz w:val="28"/>
          <w:szCs w:val="28"/>
        </w:rPr>
      </w:pPr>
      <w:r>
        <w:rPr>
          <w:color w:val="auto"/>
          <w:sz w:val="28"/>
          <w:szCs w:val="28"/>
        </w:rPr>
        <w:t>10.3.4. </w:t>
      </w:r>
      <w:r>
        <w:rPr>
          <w:rStyle w:val="A1"/>
          <w:b w:val="false"/>
          <w:bCs w:val="false"/>
          <w:sz w:val="28"/>
          <w:szCs w:val="28"/>
        </w:rPr>
        <w:t xml:space="preserve">Работодатель с </w:t>
      </w:r>
      <w:r>
        <w:rPr>
          <w:bCs/>
          <w:color w:val="auto"/>
          <w:sz w:val="28"/>
          <w:szCs w:val="28"/>
        </w:rPr>
        <w:t xml:space="preserve">предварительного согласия </w:t>
      </w:r>
      <w:r>
        <w:rPr>
          <w:rStyle w:val="A1"/>
          <w:b w:val="false"/>
          <w:bCs w:val="false"/>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Default"/>
        <w:spacing w:before="0" w:after="0"/>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Default"/>
        <w:spacing w:before="0" w:after="0"/>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Default"/>
        <w:spacing w:before="0" w:after="0"/>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color w:val="auto"/>
          <w:sz w:val="28"/>
          <w:szCs w:val="28"/>
        </w:rPr>
        <w:t>ТК РФ с работниками, являющимися членами Профсоюза.</w:t>
      </w:r>
    </w:p>
    <w:p>
      <w:pPr>
        <w:pStyle w:val="BodyText3"/>
        <w:spacing w:before="0" w:after="0"/>
        <w:ind w:firstLine="709"/>
        <w:contextualSpacing/>
        <w:rPr>
          <w:b/>
          <w:bCs/>
        </w:rPr>
      </w:pPr>
      <w:r>
        <w:rPr>
          <w:b/>
          <w:bCs/>
        </w:rPr>
        <w:t>10.4. Выборный орган первичной профсоюзной организации обязуется:</w:t>
      </w:r>
    </w:p>
    <w:p>
      <w:pPr>
        <w:pStyle w:val="Pa9"/>
        <w:spacing w:lineRule="auto" w:line="240" w:before="0" w:after="0"/>
        <w:ind w:firstLine="709"/>
        <w:contextualSpacing/>
        <w:jc w:val="both"/>
        <w:rPr>
          <w:color w:val="000000"/>
          <w:sz w:val="28"/>
          <w:szCs w:val="28"/>
        </w:rPr>
      </w:pPr>
      <w:r>
        <w:rPr>
          <w:sz w:val="28"/>
          <w:szCs w:val="28"/>
        </w:rPr>
        <w:t>10.4.1.</w:t>
      </w:r>
      <w:r>
        <w:rPr/>
        <w:t> </w:t>
      </w:r>
      <w:r>
        <w:rPr>
          <w:rStyle w:val="A1"/>
          <w:b w:val="false"/>
          <w:bCs w:val="false"/>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10.4.2. Разъяснять работникам положения коллективного договора и приложений к нему. </w:t>
      </w:r>
    </w:p>
    <w:p>
      <w:pPr>
        <w:pStyle w:val="BodyText3"/>
        <w:spacing w:before="0" w:after="0"/>
        <w:ind w:firstLine="709"/>
        <w:contextualSpacing/>
        <w:rPr/>
      </w:pPr>
      <w:r>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BodyText3"/>
        <w:spacing w:before="0" w:after="0"/>
        <w:ind w:firstLine="709"/>
        <w:contextualSpacing/>
        <w:rPr/>
      </w:pPr>
      <w:r>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BodyText3"/>
        <w:spacing w:before="0" w:after="0"/>
        <w:ind w:firstLine="709"/>
        <w:contextualSpacing/>
        <w:rPr/>
      </w:pPr>
      <w:r>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BodyText3"/>
        <w:spacing w:before="0" w:after="0"/>
        <w:ind w:firstLine="709"/>
        <w:contextualSpacing/>
        <w:rPr/>
      </w:pPr>
      <w:r>
        <w:rPr/>
        <w:t>правильностью расходования фонда оплаты труда, в том числе экономии фонда оплаты труда, а также внебюджетных средств;</w:t>
      </w:r>
    </w:p>
    <w:p>
      <w:pPr>
        <w:pStyle w:val="BodyText3"/>
        <w:spacing w:before="0" w:after="0"/>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BodyText3"/>
        <w:spacing w:before="0" w:after="0"/>
        <w:ind w:firstLine="709"/>
        <w:contextualSpacing/>
        <w:rPr/>
      </w:pPr>
      <w:r>
        <w:rPr>
          <w:color w:val="000000"/>
        </w:rPr>
        <w:t xml:space="preserve">своевременным предоставлением </w:t>
      </w:r>
      <w:r>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Default"/>
        <w:spacing w:before="0" w:after="0"/>
        <w:ind w:firstLine="709"/>
        <w:contextualSpacing/>
        <w:jc w:val="both"/>
        <w:rPr>
          <w:sz w:val="28"/>
          <w:szCs w:val="28"/>
        </w:rPr>
      </w:pPr>
      <w:r>
        <w:rPr>
          <w:sz w:val="28"/>
          <w:szCs w:val="28"/>
        </w:rPr>
        <w:t xml:space="preserve">охраной труда в образовательной организации; </w:t>
      </w:r>
    </w:p>
    <w:p>
      <w:pPr>
        <w:pStyle w:val="Default"/>
        <w:spacing w:before="0" w:after="0"/>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pPr>
        <w:pStyle w:val="Default"/>
        <w:spacing w:before="0" w:after="0"/>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Default"/>
        <w:spacing w:before="0" w:after="0"/>
        <w:ind w:firstLine="709"/>
        <w:contextualSpacing/>
        <w:jc w:val="both"/>
        <w:rPr>
          <w:sz w:val="28"/>
          <w:szCs w:val="28"/>
          <w:lang w:val="ru-RU"/>
        </w:rPr>
      </w:pPr>
      <w:r>
        <w:rPr>
          <w:sz w:val="28"/>
          <w:szCs w:val="28"/>
        </w:rPr>
        <w:t>соблюдением порядка аттестации педагогических работников образовательной организации</w:t>
      </w:r>
      <w:r>
        <w:rPr>
          <w:sz w:val="28"/>
          <w:szCs w:val="28"/>
          <w:lang w:val="ru-RU"/>
        </w:rPr>
        <w:t>.</w:t>
      </w:r>
    </w:p>
    <w:p>
      <w:pPr>
        <w:pStyle w:val="Default"/>
        <w:spacing w:before="0" w:after="0"/>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pPr>
        <w:pStyle w:val="Default"/>
        <w:spacing w:before="0" w:after="0"/>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a9"/>
        <w:spacing w:lineRule="auto" w:line="240" w:before="0" w:after="0"/>
        <w:ind w:firstLine="709"/>
        <w:contextualSpacing/>
        <w:jc w:val="both"/>
        <w:rPr>
          <w:color w:val="000000"/>
          <w:sz w:val="28"/>
          <w:szCs w:val="28"/>
        </w:rPr>
      </w:pPr>
      <w:r>
        <w:rPr>
          <w:sz w:val="28"/>
          <w:szCs w:val="28"/>
        </w:rPr>
        <w:t>10.4.8. </w:t>
      </w:r>
      <w:r>
        <w:rPr>
          <w:rStyle w:val="A1"/>
          <w:b w:val="false"/>
          <w:bCs w:val="false"/>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a9"/>
        <w:spacing w:lineRule="auto" w:line="240" w:before="0" w:after="0"/>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
          <w:b w:val="false"/>
          <w:bCs w:val="false"/>
          <w:sz w:val="28"/>
          <w:szCs w:val="28"/>
        </w:rPr>
        <w:t>.</w:t>
      </w:r>
    </w:p>
    <w:p>
      <w:pPr>
        <w:pStyle w:val="Default"/>
        <w:spacing w:before="0" w:after="0"/>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Default"/>
        <w:spacing w:before="0" w:after="0"/>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pPr>
        <w:pStyle w:val="Default"/>
        <w:spacing w:before="0" w:after="0"/>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pPr>
        <w:pStyle w:val="Default"/>
        <w:spacing w:before="0" w:after="0"/>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pPr>
        <w:pStyle w:val="Default"/>
        <w:spacing w:before="0" w:after="0"/>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A1"/>
          <w:b w:val="false"/>
          <w:bCs w:val="false"/>
          <w:sz w:val="28"/>
          <w:szCs w:val="28"/>
        </w:rPr>
        <w:t>(без учёта мотивированного мнения).</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Normal"/>
        <w:rPr>
          <w:i/>
          <w:i/>
          <w:iCs/>
          <w:sz w:val="28"/>
          <w:szCs w:val="28"/>
        </w:rPr>
      </w:pPr>
      <w:r>
        <w:rPr/>
        <w:tab/>
      </w:r>
    </w:p>
    <w:p>
      <w:pPr>
        <w:pStyle w:val="Default"/>
        <w:spacing w:before="0" w:after="0"/>
        <w:ind w:firstLine="709"/>
        <w:contextualSpacing/>
        <w:jc w:val="center"/>
        <w:rPr>
          <w:sz w:val="28"/>
          <w:szCs w:val="28"/>
        </w:rPr>
      </w:pPr>
      <w:r>
        <w:rPr>
          <w:sz w:val="28"/>
          <w:szCs w:val="28"/>
        </w:rPr>
      </w:r>
    </w:p>
    <w:p>
      <w:pPr>
        <w:pStyle w:val="Default"/>
        <w:spacing w:before="0" w:after="0"/>
        <w:ind w:firstLine="709"/>
        <w:contextualSpacing/>
        <w:jc w:val="center"/>
        <w:rPr>
          <w:b/>
          <w:bCs/>
        </w:rPr>
      </w:pPr>
      <w:r>
        <w:rPr>
          <w:b/>
          <w:bCs/>
        </w:rPr>
        <w:t>Х</w:t>
      </w:r>
      <w:r>
        <w:rPr>
          <w:b/>
          <w:bCs/>
          <w:lang w:val="en-US"/>
        </w:rPr>
        <w:t>I</w:t>
      </w:r>
      <w:r>
        <w:rPr>
          <w:b/>
          <w:bCs/>
        </w:rPr>
        <w:t>. ГАРАНТИИ ПРОФСОЮЗНОЙ ДЕЯТЕЛЬНОСТИ</w:t>
      </w:r>
    </w:p>
    <w:p>
      <w:pPr>
        <w:pStyle w:val="Default"/>
        <w:spacing w:before="0" w:after="0"/>
        <w:ind w:firstLine="709"/>
        <w:contextualSpacing/>
        <w:jc w:val="center"/>
        <w:rPr>
          <w:sz w:val="28"/>
          <w:szCs w:val="28"/>
        </w:rPr>
      </w:pPr>
      <w:r>
        <w:rPr>
          <w:sz w:val="28"/>
          <w:szCs w:val="28"/>
        </w:rPr>
      </w:r>
    </w:p>
    <w:p>
      <w:pPr>
        <w:pStyle w:val="Pa9"/>
        <w:spacing w:lineRule="auto" w:line="240" w:before="0" w:after="0"/>
        <w:ind w:firstLine="709"/>
        <w:contextualSpacing/>
        <w:jc w:val="both"/>
        <w:rPr>
          <w:rStyle w:val="A1"/>
          <w:b w:val="false"/>
          <w:sz w:val="28"/>
          <w:szCs w:val="28"/>
        </w:rPr>
      </w:pPr>
      <w:r>
        <w:rPr>
          <w:rStyle w:val="A1"/>
          <w:b w:val="false"/>
          <w:sz w:val="28"/>
          <w:szCs w:val="28"/>
        </w:rPr>
        <w:t xml:space="preserve">11.1. Работодатель: </w:t>
      </w:r>
    </w:p>
    <w:p>
      <w:pPr>
        <w:pStyle w:val="Pa9"/>
        <w:spacing w:lineRule="auto" w:line="240" w:before="0" w:after="0"/>
        <w:ind w:firstLine="709"/>
        <w:contextualSpacing/>
        <w:jc w:val="both"/>
        <w:rPr>
          <w:rFonts w:eastAsia="Times New Roman"/>
          <w:sz w:val="28"/>
          <w:szCs w:val="28"/>
        </w:rPr>
      </w:pPr>
      <w:r>
        <w:rPr>
          <w:rStyle w:val="A1"/>
          <w:b w:val="false"/>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BodyText3"/>
        <w:spacing w:before="0" w:after="0"/>
        <w:ind w:firstLine="709"/>
        <w:contextualSpacing/>
        <w:rPr/>
      </w:pPr>
      <w:r>
        <w:rP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Default"/>
        <w:spacing w:before="0" w:after="0"/>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color w:val="auto"/>
          <w:sz w:val="28"/>
          <w:szCs w:val="28"/>
        </w:rPr>
        <w:t>января 1996 г. № 10-ФЗ «О профессиональных союзах, их правах и гарантиях деятельности»;</w:t>
      </w:r>
    </w:p>
    <w:p>
      <w:pPr>
        <w:pStyle w:val="BodyText3"/>
        <w:spacing w:before="0" w:after="0"/>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BodyText3"/>
        <w:spacing w:before="0" w:after="0"/>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a9"/>
        <w:spacing w:lineRule="auto" w:line="240" w:before="0" w:after="0"/>
        <w:ind w:firstLine="709"/>
        <w:contextualSpacing/>
        <w:jc w:val="both"/>
        <w:rPr>
          <w:color w:val="000000"/>
          <w:sz w:val="28"/>
          <w:szCs w:val="28"/>
        </w:rPr>
      </w:pPr>
      <w:r>
        <w:rPr>
          <w:rStyle w:val="A1"/>
          <w:b w:val="false"/>
          <w:bCs w:val="false"/>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
          <w:b w:val="false"/>
          <w:bCs w:val="false"/>
          <w:color w:val="auto"/>
          <w:sz w:val="28"/>
          <w:szCs w:val="28"/>
        </w:rPr>
        <w:t xml:space="preserve">квалификации, </w:t>
      </w:r>
      <w:r>
        <w:rPr>
          <w:rStyle w:val="A1"/>
          <w:b w:val="false"/>
          <w:bCs w:val="false"/>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A1"/>
          <w:b w:val="false"/>
          <w:bCs w:val="false"/>
          <w:sz w:val="28"/>
          <w:szCs w:val="28"/>
        </w:rPr>
        <w:t>информацию;</w:t>
      </w:r>
    </w:p>
    <w:p>
      <w:pPr>
        <w:pStyle w:val="Pa9"/>
        <w:spacing w:lineRule="auto" w:line="240" w:before="0" w:after="0"/>
        <w:ind w:firstLine="709"/>
        <w:contextualSpacing/>
        <w:jc w:val="both"/>
        <w:rPr>
          <w:rStyle w:val="A1"/>
          <w:b w:val="false"/>
          <w:bCs w:val="false"/>
          <w:sz w:val="28"/>
          <w:szCs w:val="28"/>
        </w:rPr>
      </w:pPr>
      <w:r>
        <w:rPr>
          <w:rStyle w:val="A1"/>
          <w:b w:val="false"/>
          <w:bCs w:val="false"/>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Default"/>
        <w:spacing w:before="0" w:after="0"/>
        <w:ind w:firstLine="709"/>
        <w:contextualSpacing/>
        <w:jc w:val="both"/>
        <w:rPr>
          <w:sz w:val="28"/>
          <w:szCs w:val="28"/>
        </w:rPr>
      </w:pPr>
      <w:r>
        <w:rPr>
          <w:sz w:val="28"/>
          <w:szCs w:val="28"/>
        </w:rPr>
        <w:t>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w:t>
      </w:r>
      <w:r>
        <w:rPr>
          <w:sz w:val="28"/>
          <w:szCs w:val="28"/>
          <w:lang w:val="ru-RU"/>
        </w:rPr>
        <w:t>1</w:t>
      </w:r>
      <w:r>
        <w:rPr>
          <w:sz w:val="28"/>
          <w:szCs w:val="28"/>
        </w:rPr>
        <w:t xml:space="preserve">_ раза в </w:t>
      </w:r>
      <w:r>
        <w:rPr>
          <w:sz w:val="28"/>
          <w:szCs w:val="28"/>
          <w:lang w:val="ru-RU"/>
        </w:rPr>
        <w:t xml:space="preserve">3 </w:t>
      </w:r>
      <w:r>
        <w:rPr>
          <w:sz w:val="28"/>
          <w:szCs w:val="28"/>
        </w:rPr>
        <w:t>год</w:t>
      </w:r>
      <w:r>
        <w:rPr>
          <w:sz w:val="28"/>
          <w:szCs w:val="28"/>
          <w:lang w:val="ru-RU"/>
        </w:rPr>
        <w:t>а</w:t>
      </w:r>
      <w:r>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w:t>
      </w:r>
      <w:r>
        <w:rPr>
          <w:sz w:val="28"/>
          <w:szCs w:val="28"/>
          <w:lang w:val="ru-RU"/>
        </w:rPr>
        <w:t>5</w:t>
      </w:r>
      <w:r>
        <w:rPr>
          <w:sz w:val="28"/>
          <w:szCs w:val="28"/>
        </w:rPr>
        <w:t xml:space="preserve">_ дней по вопросам трудового права, пенсионного и социального обеспечения, охраны труда и другим социально-трудовым вопросам; </w:t>
      </w:r>
    </w:p>
    <w:p>
      <w:pPr>
        <w:pStyle w:val="Default"/>
        <w:spacing w:before="0" w:after="0"/>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w:t>
      </w:r>
      <w:r>
        <w:rPr>
          <w:sz w:val="28"/>
          <w:szCs w:val="28"/>
          <w:lang w:val="ru-RU"/>
        </w:rPr>
        <w:t>1</w:t>
      </w:r>
      <w:r>
        <w:rPr>
          <w:sz w:val="28"/>
          <w:szCs w:val="28"/>
        </w:rPr>
        <w:t xml:space="preserve">_ раза в </w:t>
      </w:r>
      <w:r>
        <w:rPr>
          <w:sz w:val="28"/>
          <w:szCs w:val="28"/>
          <w:lang w:val="ru-RU"/>
        </w:rPr>
        <w:t xml:space="preserve">3 </w:t>
      </w:r>
      <w:r>
        <w:rPr>
          <w:sz w:val="28"/>
          <w:szCs w:val="28"/>
        </w:rPr>
        <w:t>год</w:t>
      </w:r>
      <w:r>
        <w:rPr>
          <w:sz w:val="28"/>
          <w:szCs w:val="28"/>
          <w:lang w:val="ru-RU"/>
        </w:rPr>
        <w:t>а</w:t>
      </w:r>
      <w:r>
        <w:rPr>
          <w:sz w:val="28"/>
          <w:szCs w:val="28"/>
        </w:rPr>
        <w:t xml:space="preserve"> в течение не менее </w:t>
      </w:r>
      <w:r>
        <w:rPr>
          <w:sz w:val="28"/>
          <w:szCs w:val="28"/>
          <w:lang w:val="ru-RU"/>
        </w:rPr>
        <w:t>5</w:t>
      </w:r>
      <w:r>
        <w:rPr>
          <w:sz w:val="28"/>
          <w:szCs w:val="28"/>
        </w:rPr>
        <w:t xml:space="preserve"> дней с сохранением средней заработной платы по основному месту работы;</w:t>
      </w:r>
    </w:p>
    <w:p>
      <w:pPr>
        <w:pStyle w:val="Default"/>
        <w:spacing w:before="0" w:after="0"/>
        <w:ind w:firstLine="709"/>
        <w:contextualSpacing/>
        <w:jc w:val="both"/>
        <w:rPr>
          <w:iCs/>
          <w:color w:val="auto"/>
          <w:sz w:val="28"/>
          <w:szCs w:val="28"/>
          <w:lang w:val="ru-RU"/>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lang w:val="ru-RU"/>
        </w:rPr>
        <w:t>7</w:t>
      </w:r>
      <w:r>
        <w:rPr>
          <w:iCs/>
          <w:color w:val="auto"/>
          <w:sz w:val="28"/>
          <w:szCs w:val="28"/>
        </w:rPr>
        <w:t xml:space="preserve"> календарных дней</w:t>
      </w:r>
      <w:r>
        <w:rPr>
          <w:iCs/>
          <w:color w:val="auto"/>
          <w:sz w:val="28"/>
          <w:szCs w:val="28"/>
          <w:lang w:val="ru-RU"/>
        </w:rPr>
        <w:t>.</w:t>
      </w:r>
    </w:p>
    <w:p>
      <w:pPr>
        <w:pStyle w:val="Default"/>
        <w:spacing w:before="0" w:after="0"/>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Default"/>
        <w:spacing w:before="0" w:after="0"/>
        <w:ind w:firstLine="709"/>
        <w:contextualSpacing/>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pStyle w:val="Normal"/>
        <w:spacing w:before="0" w:after="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fill="FFFFFF" w:val="clear"/>
        </w:rPr>
        <w:t>, подготовки проекта коллективного договора и заключения коллективного договора</w:t>
      </w:r>
      <w:r>
        <w:rPr>
          <w:rFonts w:eastAsia="Calibri"/>
          <w:color w:val="000000"/>
          <w:sz w:val="28"/>
          <w:szCs w:val="28"/>
          <w:lang w:eastAsia="en-US"/>
        </w:rPr>
        <w:t>.</w:t>
      </w:r>
    </w:p>
    <w:p>
      <w:pPr>
        <w:pStyle w:val="Normal"/>
        <w:spacing w:before="0" w:after="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pStyle w:val="Normal"/>
        <w:spacing w:before="0" w:after="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pStyle w:val="Normal"/>
        <w:spacing w:before="0" w:after="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pStyle w:val="Normal"/>
        <w:spacing w:before="0" w:after="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a16"/>
        <w:spacing w:lineRule="auto" w:line="240" w:before="0" w:after="0"/>
        <w:ind w:firstLine="709"/>
        <w:contextualSpacing/>
        <w:jc w:val="both"/>
        <w:rPr>
          <w:color w:val="000000"/>
          <w:sz w:val="28"/>
          <w:szCs w:val="28"/>
        </w:rPr>
      </w:pPr>
      <w:r>
        <w:rPr>
          <w:color w:val="000000"/>
          <w:sz w:val="28"/>
          <w:szCs w:val="28"/>
        </w:rPr>
        <w:t>11.3. Стороны совместно:</w:t>
      </w:r>
    </w:p>
    <w:p>
      <w:pPr>
        <w:pStyle w:val="Pa16"/>
        <w:spacing w:lineRule="auto" w:line="240" w:before="0" w:after="0"/>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Default"/>
        <w:spacing w:before="0" w:after="0"/>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pStyle w:val="Normal"/>
        <w:spacing w:before="0" w:after="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pStyle w:val="Normal"/>
        <w:spacing w:before="0" w:after="0"/>
        <w:ind w:firstLine="709"/>
        <w:contextualSpacing/>
        <w:jc w:val="both"/>
        <w:rPr>
          <w:color w:val="000000"/>
          <w:szCs w:val="28"/>
        </w:rPr>
      </w:pPr>
      <w:r>
        <w:rPr>
          <w:color w:val="000000"/>
          <w:szCs w:val="28"/>
        </w:rPr>
      </w:r>
    </w:p>
    <w:p>
      <w:pPr>
        <w:pStyle w:val="BodyText3"/>
        <w:spacing w:before="0" w:after="0"/>
        <w:ind w:firstLine="709"/>
        <w:contextualSpacing/>
        <w:rPr>
          <w:color w:val="000000"/>
        </w:rPr>
      </w:pPr>
      <w:r>
        <w:rPr>
          <w:color w:val="000000"/>
        </w:rPr>
      </w:r>
    </w:p>
    <w:p>
      <w:pPr>
        <w:pStyle w:val="Pa6"/>
        <w:spacing w:lineRule="auto" w:line="240" w:before="0" w:after="0"/>
        <w:ind w:firstLine="709"/>
        <w:contextualSpacing/>
        <w:jc w:val="center"/>
        <w:rPr>
          <w:b/>
        </w:rPr>
      </w:pPr>
      <w:r>
        <w:rPr>
          <w:b/>
          <w:color w:val="000000"/>
          <w:lang w:eastAsia="en-US"/>
        </w:rPr>
        <w:t>X</w:t>
      </w:r>
      <w:r>
        <w:rPr>
          <w:b/>
          <w:bCs/>
        </w:rPr>
        <w:t>I</w:t>
      </w:r>
      <w:r>
        <w:rPr>
          <w:b/>
          <w:bCs/>
          <w:lang w:val="en-US"/>
        </w:rPr>
        <w:t>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pPr>
        <w:pStyle w:val="Pa16"/>
        <w:spacing w:lineRule="auto" w:line="240" w:before="0" w:after="0"/>
        <w:ind w:firstLine="709"/>
        <w:contextualSpacing/>
        <w:jc w:val="center"/>
        <w:rPr>
          <w:rFonts w:eastAsia="Times New Roman"/>
          <w:color w:val="000000"/>
          <w:sz w:val="28"/>
          <w:szCs w:val="28"/>
        </w:rPr>
      </w:pPr>
      <w:r>
        <w:rPr>
          <w:rFonts w:eastAsia="Times New Roman"/>
          <w:color w:val="000000"/>
          <w:sz w:val="28"/>
          <w:szCs w:val="28"/>
        </w:rPr>
      </w:r>
    </w:p>
    <w:p>
      <w:pPr>
        <w:pStyle w:val="Normal"/>
        <w:ind w:firstLine="709"/>
        <w:jc w:val="left"/>
        <w:rPr>
          <w:color w:val="000000"/>
          <w:sz w:val="28"/>
          <w:szCs w:val="28"/>
          <w:shd w:fill="FFFFFF" w:val="clear"/>
        </w:rPr>
      </w:pPr>
      <w:r>
        <w:rPr>
          <w:rFonts w:eastAsia="Times New Roman"/>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fill="FFFFFF" w:val="clear"/>
        </w:rPr>
        <w:t xml:space="preserve">, подготовки проекта коллективного договора и заключения коллективного договора </w:t>
      </w:r>
    </w:p>
    <w:p>
      <w:pPr>
        <w:pStyle w:val="Normal"/>
        <w:jc w:val="center"/>
        <w:rPr>
          <w:b w:val="false"/>
          <w:bCs/>
          <w:sz w:val="28"/>
          <w:szCs w:val="28"/>
          <w:shd w:fill="auto" w:val="clear"/>
        </w:rPr>
      </w:pPr>
      <w:r>
        <w:rPr>
          <w:b w:val="false"/>
          <w:bCs/>
          <w:sz w:val="28"/>
          <w:szCs w:val="28"/>
          <w:shd w:fill="auto" w:val="clear"/>
          <w:lang w:val="ru-RU"/>
        </w:rPr>
        <w:t xml:space="preserve">Муниципальное бюджетное образовательное учреждение </w:t>
      </w:r>
    </w:p>
    <w:p>
      <w:pPr>
        <w:pStyle w:val="Normal"/>
        <w:jc w:val="center"/>
        <w:rPr>
          <w:b w:val="false"/>
          <w:bCs/>
          <w:sz w:val="28"/>
          <w:szCs w:val="28"/>
          <w:shd w:fill="auto" w:val="clear"/>
        </w:rPr>
      </w:pPr>
      <w:r>
        <w:rPr>
          <w:b w:val="false"/>
          <w:bCs/>
          <w:sz w:val="28"/>
          <w:szCs w:val="28"/>
          <w:shd w:fill="auto" w:val="clear"/>
          <w:lang w:val="ru-RU"/>
        </w:rPr>
        <w:t xml:space="preserve">«Средняя общеобразовательная татарско-русская школа №65 </w:t>
      </w:r>
    </w:p>
    <w:p>
      <w:pPr>
        <w:pStyle w:val="Normal"/>
        <w:jc w:val="center"/>
        <w:rPr>
          <w:b w:val="false"/>
          <w:bCs/>
          <w:sz w:val="28"/>
          <w:szCs w:val="28"/>
          <w:shd w:fill="auto" w:val="clear"/>
        </w:rPr>
      </w:pPr>
      <w:r>
        <w:rPr>
          <w:b w:val="false"/>
          <w:bCs/>
          <w:sz w:val="28"/>
          <w:szCs w:val="28"/>
          <w:shd w:fill="auto" w:val="clear"/>
          <w:lang w:val="ru-RU"/>
        </w:rPr>
        <w:t>с углублённым изучением отдельных предметов»</w:t>
      </w:r>
    </w:p>
    <w:p>
      <w:pPr>
        <w:pStyle w:val="Pa16"/>
        <w:spacing w:lineRule="auto" w:line="240" w:before="0" w:after="0"/>
        <w:ind w:firstLine="2844"/>
        <w:contextualSpacing/>
        <w:jc w:val="both"/>
        <w:rPr>
          <w:rFonts w:eastAsia="Times New Roman"/>
          <w:color w:val="000000"/>
          <w:sz w:val="28"/>
          <w:szCs w:val="28"/>
        </w:rPr>
      </w:pPr>
      <w:r>
        <w:rPr>
          <w:rFonts w:eastAsia="Times New Roman"/>
          <w:i/>
          <w:color w:val="000000"/>
          <w:sz w:val="22"/>
          <w:szCs w:val="22"/>
        </w:rPr>
        <w:t xml:space="preserve"> </w:t>
      </w:r>
      <w:r>
        <w:rPr>
          <w:rFonts w:eastAsia="Times New Roman"/>
          <w:i/>
          <w:color w:val="000000"/>
          <w:sz w:val="22"/>
          <w:szCs w:val="22"/>
        </w:rPr>
        <w:t>(наименование образовательной организации).</w:t>
      </w:r>
    </w:p>
    <w:p>
      <w:pPr>
        <w:pStyle w:val="Default"/>
        <w:spacing w:before="0" w:after="0"/>
        <w:ind w:firstLine="709"/>
        <w:contextualSpacing/>
        <w:jc w:val="both"/>
        <w:rPr>
          <w:sz w:val="28"/>
          <w:szCs w:val="28"/>
        </w:rPr>
      </w:pPr>
      <w:r>
        <w:rPr>
          <w:sz w:val="28"/>
          <w:szCs w:val="28"/>
        </w:rPr>
        <w:t>12.2. </w:t>
      </w:r>
      <w:r>
        <w:rPr>
          <w:bCs/>
          <w:sz w:val="28"/>
          <w:szCs w:val="28"/>
        </w:rPr>
        <w:t xml:space="preserve">Стороны договорились и обязуются: </w:t>
      </w:r>
    </w:p>
    <w:p>
      <w:pPr>
        <w:pStyle w:val="Default"/>
        <w:spacing w:before="0" w:after="0"/>
        <w:ind w:firstLine="709"/>
        <w:contextualSpacing/>
        <w:jc w:val="both"/>
        <w:rPr>
          <w:sz w:val="28"/>
          <w:szCs w:val="28"/>
        </w:rPr>
      </w:pPr>
      <w:r>
        <w:rPr>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Default"/>
        <w:spacing w:before="0" w:after="0"/>
        <w:ind w:firstLine="709"/>
        <w:contextualSpacing/>
        <w:jc w:val="both"/>
        <w:rPr>
          <w:sz w:val="28"/>
          <w:szCs w:val="28"/>
        </w:rPr>
      </w:pPr>
      <w:r>
        <w:rPr>
          <w:sz w:val="28"/>
          <w:szCs w:val="28"/>
        </w:rPr>
        <w:t>12.2.2.</w:t>
      </w:r>
      <w:r>
        <w:rP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Default"/>
        <w:spacing w:before="0" w:after="0"/>
        <w:ind w:firstLine="709"/>
        <w:contextualSpacing/>
        <w:jc w:val="both"/>
        <w:rPr>
          <w:sz w:val="28"/>
          <w:szCs w:val="28"/>
        </w:rPr>
      </w:pPr>
      <w:r>
        <w:rPr>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Default"/>
        <w:spacing w:before="0" w:after="0"/>
        <w:ind w:firstLine="709"/>
        <w:contextualSpacing/>
        <w:jc w:val="both"/>
        <w:rPr>
          <w:sz w:val="28"/>
          <w:szCs w:val="28"/>
        </w:rPr>
      </w:pPr>
      <w:r>
        <w:rPr>
          <w:sz w:val="28"/>
          <w:szCs w:val="28"/>
        </w:rPr>
        <w:t xml:space="preserve">12.2.4. Разъяснять положения и обязательства сторон коллективного договора работникам образовательной организации. </w:t>
      </w:r>
    </w:p>
    <w:p>
      <w:pPr>
        <w:pStyle w:val="Default"/>
        <w:spacing w:before="0" w:after="0"/>
        <w:ind w:firstLine="709"/>
        <w:contextualSpacing/>
        <w:jc w:val="both"/>
        <w:rPr>
          <w:sz w:val="28"/>
          <w:szCs w:val="28"/>
        </w:rPr>
      </w:pPr>
      <w:r>
        <w:rPr>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w:t>
      </w:r>
      <w:r>
        <w:rPr>
          <w:b/>
          <w:bCs/>
          <w:iCs/>
          <w:sz w:val="28"/>
          <w:szCs w:val="28"/>
          <w:lang w:val="ru-RU"/>
        </w:rPr>
        <w:t>10</w:t>
      </w:r>
      <w:r>
        <w:rPr>
          <w:b/>
          <w:bCs/>
          <w:iCs/>
          <w:sz w:val="28"/>
          <w:szCs w:val="28"/>
        </w:rPr>
        <w:t xml:space="preserve"> </w:t>
      </w:r>
      <w:r>
        <w:rPr>
          <w:iCs/>
          <w:sz w:val="28"/>
          <w:szCs w:val="28"/>
        </w:rPr>
        <w:t xml:space="preserve">дней </w:t>
      </w:r>
      <w:r>
        <w:rPr>
          <w:i/>
        </w:rPr>
        <w:t>(но не позднее одного месяца)</w:t>
      </w:r>
      <w:r>
        <w:rPr>
          <w:sz w:val="28"/>
          <w:szCs w:val="28"/>
        </w:rPr>
        <w:t xml:space="preserve"> со дня получения соответствующего письменного запроса.</w:t>
      </w:r>
    </w:p>
    <w:p>
      <w:pPr>
        <w:pStyle w:val="Default"/>
        <w:spacing w:before="0" w:after="0"/>
        <w:ind w:firstLine="709"/>
        <w:contextualSpacing/>
        <w:jc w:val="both"/>
        <w:rPr>
          <w:sz w:val="28"/>
          <w:szCs w:val="28"/>
        </w:rPr>
      </w:pPr>
      <w:r>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pPr>
        <w:pStyle w:val="Default"/>
        <w:spacing w:before="0" w:after="0"/>
        <w:ind w:firstLine="709"/>
        <w:contextualSpacing/>
        <w:jc w:val="both"/>
        <w:rPr>
          <w:sz w:val="28"/>
          <w:szCs w:val="28"/>
        </w:rPr>
      </w:pPr>
      <w:r>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Default"/>
        <w:spacing w:before="0" w:after="0"/>
        <w:ind w:firstLine="709"/>
        <w:contextualSpacing/>
        <w:jc w:val="center"/>
        <w:rPr>
          <w:b/>
          <w:bCs/>
          <w:sz w:val="28"/>
          <w:szCs w:val="28"/>
        </w:rPr>
      </w:pPr>
      <w:r>
        <w:rPr>
          <w:b/>
          <w:bCs/>
          <w:sz w:val="28"/>
          <w:szCs w:val="28"/>
        </w:rPr>
      </w:r>
    </w:p>
    <w:p>
      <w:pPr>
        <w:pStyle w:val="Default"/>
        <w:spacing w:before="0" w:after="0"/>
        <w:ind w:firstLine="709"/>
        <w:contextualSpacing/>
        <w:jc w:val="center"/>
        <w:rPr>
          <w:b/>
          <w:bCs/>
        </w:rPr>
      </w:pPr>
      <w:r>
        <w:rPr>
          <w:b/>
          <w:bCs/>
          <w:lang w:val="en-US"/>
        </w:rPr>
        <w:t>XIII</w:t>
      </w:r>
      <w:r>
        <w:rPr>
          <w:b/>
          <w:bCs/>
        </w:rPr>
        <w:t>. ЗАКЛЮЧИТЕЛЬНЫЕ ПОЛОЖЕНИЯ</w:t>
      </w:r>
    </w:p>
    <w:p>
      <w:pPr>
        <w:pStyle w:val="Default"/>
        <w:spacing w:before="0" w:after="0"/>
        <w:ind w:firstLine="709"/>
        <w:contextualSpacing/>
        <w:jc w:val="center"/>
        <w:rPr>
          <w:sz w:val="28"/>
          <w:szCs w:val="28"/>
        </w:rPr>
      </w:pPr>
      <w:r>
        <w:rPr>
          <w:sz w:val="28"/>
          <w:szCs w:val="28"/>
        </w:rPr>
      </w:r>
    </w:p>
    <w:p>
      <w:pPr>
        <w:pStyle w:val="Default"/>
        <w:spacing w:before="0" w:after="0"/>
        <w:ind w:firstLine="709"/>
        <w:contextualSpacing/>
        <w:jc w:val="both"/>
        <w:rPr>
          <w:sz w:val="28"/>
          <w:szCs w:val="28"/>
        </w:rPr>
      </w:pPr>
      <w:r>
        <w:rPr>
          <w:sz w:val="28"/>
          <w:szCs w:val="28"/>
        </w:rPr>
        <w:t>1</w:t>
      </w:r>
      <w:r>
        <w:rPr>
          <w:sz w:val="28"/>
          <w:szCs w:val="28"/>
          <w:lang w:val="en-US"/>
        </w:rPr>
        <w:t>3.</w:t>
      </w:r>
      <w:r>
        <w:rPr>
          <w:sz w:val="28"/>
          <w:szCs w:val="28"/>
        </w:rPr>
        <w:t>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w:t>
      </w:r>
      <w:r>
        <w:rPr>
          <w:color w:val="auto"/>
          <w:sz w:val="28"/>
          <w:szCs w:val="28"/>
          <w:lang w:val="ru-RU"/>
        </w:rPr>
        <w:t>3</w:t>
      </w:r>
      <w:r>
        <w:rPr>
          <w:color w:val="auto"/>
          <w:sz w:val="28"/>
          <w:szCs w:val="28"/>
        </w:rPr>
        <w:t xml:space="preserve">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pPr>
        <w:pStyle w:val="Default"/>
        <w:spacing w:before="0" w:after="0"/>
        <w:ind w:firstLine="709"/>
        <w:contextualSpacing/>
        <w:jc w:val="both"/>
        <w:rPr>
          <w:sz w:val="28"/>
          <w:szCs w:val="28"/>
        </w:rPr>
      </w:pPr>
      <w:r>
        <w:rPr>
          <w:sz w:val="28"/>
          <w:szCs w:val="28"/>
          <w:lang w:val="en-US"/>
        </w:rPr>
        <w:t>13</w:t>
      </w:r>
      <w:r>
        <w:rPr>
          <w:sz w:val="28"/>
          <w:szCs w:val="28"/>
        </w:rPr>
        <w:t xml:space="preserve">.2.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pPr>
        <w:pStyle w:val="Default"/>
        <w:spacing w:before="0" w:after="0"/>
        <w:ind w:firstLine="709"/>
        <w:contextualSpacing/>
        <w:jc w:val="both"/>
        <w:rPr>
          <w:color w:val="auto"/>
          <w:sz w:val="28"/>
          <w:szCs w:val="28"/>
        </w:rPr>
      </w:pPr>
      <w:r>
        <w:rPr>
          <w:sz w:val="28"/>
          <w:szCs w:val="28"/>
          <w:lang w:val="en-US"/>
        </w:rPr>
        <w:t>13</w:t>
      </w:r>
      <w:r>
        <w:rPr>
          <w:sz w:val="28"/>
          <w:szCs w:val="28"/>
        </w:rPr>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 xml:space="preserve">.4.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Default"/>
        <w:spacing w:before="0" w:after="0"/>
        <w:ind w:firstLine="709"/>
        <w:contextualSpacing/>
        <w:jc w:val="both"/>
        <w:rPr>
          <w:color w:val="00B050"/>
          <w:sz w:val="28"/>
          <w:szCs w:val="28"/>
        </w:rPr>
      </w:pPr>
      <w:r>
        <w:rPr>
          <w:color w:val="00B050"/>
          <w:sz w:val="28"/>
          <w:szCs w:val="28"/>
          <w:lang w:val="en-US"/>
        </w:rPr>
        <w:t>13</w:t>
      </w:r>
      <w:r>
        <w:rPr>
          <w:color w:val="00B050"/>
          <w:sz w:val="28"/>
          <w:szCs w:val="28"/>
        </w:rPr>
        <w:t>.5. Настоящий коллективный договор вступает в силу с момента его подписания сторонами и действует 3 года.</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pPr>
        <w:pStyle w:val="Normal"/>
        <w:spacing w:before="0" w:after="0"/>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pStyle w:val="Normal"/>
        <w:spacing w:before="0" w:after="0"/>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pStyle w:val="Normal"/>
        <w:spacing w:before="0" w:after="0"/>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Default"/>
        <w:spacing w:before="0" w:after="0"/>
        <w:ind w:firstLine="709"/>
        <w:contextualSpacing/>
        <w:jc w:val="both"/>
        <w:rPr>
          <w:color w:val="auto"/>
          <w:sz w:val="28"/>
          <w:szCs w:val="28"/>
        </w:rPr>
      </w:pPr>
      <w:r>
        <w:rPr>
          <w:color w:val="auto"/>
          <w:sz w:val="28"/>
          <w:szCs w:val="28"/>
          <w:lang w:val="en-US"/>
        </w:rPr>
        <w:t>13</w:t>
      </w:r>
      <w:r>
        <w:rPr>
          <w:color w:val="auto"/>
          <w:sz w:val="28"/>
          <w:szCs w:val="28"/>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Правила внутреннего трудового распорядка.</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 нормах профессиональной этики педагогических работников.</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об условиях оплаты труда работников образования.</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 премировании работников образования.</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 порядке и условиях выплаты стимулирующих выплат работникам образования.</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Права и льготы, предоставляемые педагогическим работникам при подготовке и проведении аттестации.</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об условиях и порядке проведения профессиональ</w:t>
        <w:softHyphen/>
        <w:t>ной подготовки, переподготовки, повышения квалификации работни</w:t>
        <w:softHyphen/>
        <w:t>ков</w:t>
      </w:r>
      <w:r>
        <w:rPr>
          <w:rFonts w:eastAsia="Times New Roman" w:cs="Times New Roman"/>
          <w:b/>
          <w:color w:val="000000"/>
          <w:sz w:val="28"/>
          <w:szCs w:val="28"/>
          <w:lang w:eastAsia="ru-RU"/>
        </w:rPr>
        <w:t>.</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 предоставления длительного отпуска сроком до одного года.</w:t>
      </w:r>
    </w:p>
    <w:p>
      <w:pPr>
        <w:pStyle w:val="Normal"/>
        <w:widowControl w:val="false"/>
        <w:numPr>
          <w:ilvl w:val="0"/>
          <w:numId w:val="4"/>
        </w:numPr>
        <w:shd w:val="clear" w:color="auto" w:fill="FFFFFF"/>
        <w:tabs>
          <w:tab w:val="clear" w:pos="709"/>
          <w:tab w:val="left" w:pos="1567" w:leader="none"/>
        </w:tabs>
        <w:ind w:firstLine="284"/>
        <w:jc w:val="both"/>
        <w:rPr/>
      </w:pPr>
      <w:r>
        <w:rPr>
          <w:rFonts w:eastAsia="Times New Roman" w:cs="Times New Roman"/>
          <w:color w:val="000000"/>
          <w:sz w:val="28"/>
          <w:szCs w:val="28"/>
          <w:lang w:eastAsia="ru-RU"/>
        </w:rPr>
        <w:t>Положение о комиссии по трудовым спорам (КТС).</w:t>
      </w:r>
    </w:p>
    <w:p>
      <w:pPr>
        <w:pStyle w:val="Normal"/>
        <w:widowControl w:val="false"/>
        <w:numPr>
          <w:ilvl w:val="0"/>
          <w:numId w:val="4"/>
        </w:numPr>
        <w:shd w:val="clear" w:color="auto" w:fill="FFFFFF"/>
        <w:tabs>
          <w:tab w:val="clear" w:pos="709"/>
          <w:tab w:val="left" w:pos="1567" w:leader="none"/>
        </w:tabs>
        <w:ind w:firstLine="284"/>
        <w:jc w:val="both"/>
        <w:rPr>
          <w:rFonts w:ascii="Times New Roman" w:hAnsi="Times New Roman" w:cs="Times New Roman"/>
          <w:sz w:val="28"/>
          <w:szCs w:val="28"/>
        </w:rPr>
      </w:pPr>
      <w:r>
        <w:rPr>
          <w:rFonts w:cs="Times New Roman"/>
          <w:sz w:val="28"/>
          <w:szCs w:val="28"/>
        </w:rPr>
        <w:t>Положение о мероприятиях по охране труда.</w:t>
      </w:r>
    </w:p>
    <w:p>
      <w:pPr>
        <w:pStyle w:val="Normal"/>
        <w:widowControl w:val="false"/>
        <w:numPr>
          <w:ilvl w:val="0"/>
          <w:numId w:val="4"/>
        </w:numPr>
        <w:shd w:val="clear" w:color="auto" w:fill="FFFFFF"/>
        <w:tabs>
          <w:tab w:val="clear" w:pos="709"/>
          <w:tab w:val="left" w:pos="1567" w:leader="none"/>
        </w:tabs>
        <w:ind w:firstLine="284"/>
        <w:jc w:val="both"/>
        <w:rPr>
          <w:rFonts w:ascii="Times New Roman" w:hAnsi="Times New Roman" w:cs="Times New Roman"/>
          <w:sz w:val="28"/>
          <w:szCs w:val="28"/>
        </w:rPr>
      </w:pPr>
      <w:r>
        <w:rPr>
          <w:rFonts w:cs="Times New Roman"/>
          <w:sz w:val="28"/>
          <w:szCs w:val="28"/>
        </w:rPr>
        <w:t>Соглашение по охране труда.</w:t>
      </w:r>
    </w:p>
    <w:p>
      <w:pPr>
        <w:pStyle w:val="Normal"/>
        <w:widowControl w:val="false"/>
        <w:numPr>
          <w:ilvl w:val="0"/>
          <w:numId w:val="4"/>
        </w:numPr>
        <w:shd w:val="clear" w:color="auto" w:fill="FFFFFF"/>
        <w:tabs>
          <w:tab w:val="clear" w:pos="709"/>
          <w:tab w:val="left" w:pos="1567" w:leader="none"/>
        </w:tabs>
        <w:ind w:firstLine="284"/>
        <w:jc w:val="both"/>
        <w:rPr>
          <w:rFonts w:ascii="Times New Roman" w:hAnsi="Times New Roman" w:cs="Times New Roman"/>
          <w:sz w:val="28"/>
          <w:szCs w:val="28"/>
        </w:rPr>
      </w:pPr>
      <w:r>
        <w:rPr>
          <w:rFonts w:eastAsia="Times New Roman" w:cs="Times New Roman"/>
          <w:color w:val="000000"/>
          <w:sz w:val="28"/>
          <w:szCs w:val="28"/>
          <w:lang w:eastAsia="ru-RU"/>
        </w:rPr>
        <w:t>Положение о порядке и сроках проведения обязательного при приеме на работу и периодических повторных медицинских осмотрах.</w:t>
      </w:r>
    </w:p>
    <w:p>
      <w:pPr>
        <w:pStyle w:val="Normal"/>
        <w:widowControl w:val="false"/>
        <w:numPr>
          <w:ilvl w:val="0"/>
          <w:numId w:val="4"/>
        </w:numPr>
        <w:shd w:val="clear" w:color="auto" w:fill="FFFFFF"/>
        <w:tabs>
          <w:tab w:val="clear" w:pos="709"/>
          <w:tab w:val="left" w:pos="1567" w:leader="none"/>
        </w:tabs>
        <w:ind w:firstLine="284"/>
        <w:jc w:val="both"/>
        <w:rPr>
          <w:rFonts w:ascii="Times New Roman" w:hAnsi="Times New Roman" w:cs="Times New Roman"/>
          <w:sz w:val="28"/>
          <w:szCs w:val="28"/>
        </w:rPr>
      </w:pPr>
      <w:r>
        <w:rPr>
          <w:rFonts w:eastAsia="Times New Roman" w:cs="Times New Roman"/>
          <w:color w:val="000000"/>
          <w:sz w:val="28"/>
          <w:szCs w:val="28"/>
          <w:lang w:eastAsia="ru-RU"/>
        </w:rPr>
        <w:t>Перечень должностей работников, которым предоставляется дополнительный отпуск за работу с вредными и опасными условиями труда.</w:t>
      </w:r>
    </w:p>
    <w:p>
      <w:pPr>
        <w:pStyle w:val="Normal"/>
        <w:widowControl w:val="false"/>
        <w:numPr>
          <w:ilvl w:val="0"/>
          <w:numId w:val="4"/>
        </w:numPr>
        <w:shd w:val="clear" w:color="auto" w:fill="FFFFFF"/>
        <w:tabs>
          <w:tab w:val="clear" w:pos="709"/>
          <w:tab w:val="left" w:pos="1567" w:leader="none"/>
        </w:tabs>
        <w:ind w:firstLine="284"/>
        <w:jc w:val="both"/>
        <w:rPr>
          <w:rFonts w:ascii="Times New Roman" w:hAnsi="Times New Roman" w:cs="Times New Roman"/>
          <w:sz w:val="28"/>
          <w:szCs w:val="28"/>
        </w:rPr>
      </w:pPr>
      <w:r>
        <w:rPr>
          <w:rFonts w:eastAsia="Times New Roman" w:cs="Times New Roman"/>
          <w:color w:val="000000"/>
          <w:sz w:val="28"/>
          <w:szCs w:val="28"/>
          <w:lang w:eastAsia="ru-RU"/>
        </w:rPr>
        <w:t>Перечень профессий работников, получающих бесплатно спецодежду, спецобувь и другие средства индивидуальной защиты.</w:t>
      </w:r>
    </w:p>
    <w:p>
      <w:pPr>
        <w:pStyle w:val="Normal"/>
        <w:widowControl w:val="false"/>
        <w:numPr>
          <w:ilvl w:val="0"/>
          <w:numId w:val="4"/>
        </w:numPr>
        <w:shd w:val="clear" w:color="auto" w:fill="FFFFFF"/>
        <w:tabs>
          <w:tab w:val="clear" w:pos="709"/>
          <w:tab w:val="left" w:pos="1711" w:leader="none"/>
        </w:tabs>
        <w:ind w:firstLine="284"/>
        <w:jc w:val="both"/>
        <w:rPr/>
      </w:pPr>
      <w:r>
        <w:rPr>
          <w:rFonts w:eastAsia="Times New Roman" w:cs="Times New Roman"/>
          <w:color w:val="00000A"/>
          <w:sz w:val="28"/>
          <w:szCs w:val="28"/>
          <w:lang w:eastAsia="ru-RU"/>
        </w:rPr>
        <w:t>Перечень профессий работников, получающих бесплатно моющие средства.</w:t>
      </w:r>
    </w:p>
    <w:p>
      <w:pPr>
        <w:pStyle w:val="Default"/>
        <w:spacing w:before="0" w:after="0"/>
        <w:contextualSpacing/>
        <w:jc w:val="both"/>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i/>
          <w:i/>
          <w:iCs/>
          <w:color w:val="auto"/>
          <w:sz w:val="28"/>
          <w:szCs w:val="28"/>
        </w:rPr>
      </w:pPr>
      <w:r>
        <w:rPr>
          <w:i/>
          <w:iCs/>
          <w:color w:val="auto"/>
          <w:sz w:val="28"/>
          <w:szCs w:val="28"/>
        </w:rPr>
      </w:r>
    </w:p>
    <w:p>
      <w:pPr>
        <w:pStyle w:val="Default"/>
        <w:spacing w:before="0" w:after="0"/>
        <w:ind w:firstLine="709"/>
        <w:contextualSpacing/>
        <w:rPr>
          <w:color w:val="auto"/>
          <w:sz w:val="28"/>
          <w:szCs w:val="28"/>
        </w:rPr>
      </w:pPr>
      <w:r>
        <w:rPr>
          <w:color w:val="auto"/>
          <w:sz w:val="28"/>
          <w:szCs w:val="28"/>
        </w:rPr>
      </w:r>
    </w:p>
    <w:tbl>
      <w:tblPr>
        <w:tblStyle w:val="4"/>
        <w:tblW w:w="9334" w:type="dxa"/>
        <w:jc w:val="left"/>
        <w:tblInd w:w="0" w:type="dxa"/>
        <w:tblLayout w:type="fixed"/>
        <w:tblCellMar>
          <w:top w:w="0" w:type="dxa"/>
          <w:left w:w="108" w:type="dxa"/>
          <w:bottom w:w="0" w:type="dxa"/>
          <w:right w:w="108" w:type="dxa"/>
        </w:tblCellMar>
      </w:tblPr>
      <w:tblGrid>
        <w:gridCol w:w="4667"/>
        <w:gridCol w:w="4666"/>
      </w:tblGrid>
      <w:tr>
        <w:trPr>
          <w:trHeight w:val="1525" w:hRule="atLeast"/>
        </w:trPr>
        <w:tc>
          <w:tcPr>
            <w:tcW w:w="4667" w:type="dxa"/>
            <w:tcBorders/>
          </w:tcPr>
          <w:p>
            <w:pPr>
              <w:pStyle w:val="Default"/>
              <w:widowControl/>
              <w:spacing w:before="0" w:after="0"/>
              <w:ind w:firstLine="709"/>
              <w:contextualSpacing/>
              <w:jc w:val="left"/>
              <w:rPr>
                <w:sz w:val="28"/>
                <w:szCs w:val="28"/>
              </w:rPr>
            </w:pPr>
            <w:r>
              <w:rPr>
                <w:b/>
                <w:bCs/>
                <w:kern w:val="0"/>
                <w:sz w:val="28"/>
                <w:szCs w:val="28"/>
              </w:rPr>
              <w:t>От работодателя:</w:t>
            </w:r>
          </w:p>
          <w:p>
            <w:pPr>
              <w:pStyle w:val="Default"/>
              <w:widowControl/>
              <w:spacing w:before="0" w:after="0"/>
              <w:contextualSpacing/>
              <w:jc w:val="left"/>
              <w:rPr>
                <w:sz w:val="28"/>
                <w:szCs w:val="28"/>
              </w:rPr>
            </w:pPr>
            <w:r>
              <w:rPr>
                <w:kern w:val="0"/>
                <w:sz w:val="28"/>
                <w:szCs w:val="28"/>
              </w:rPr>
              <w:t>Руководитель образовательной организации</w:t>
            </w:r>
          </w:p>
          <w:p>
            <w:pPr>
              <w:pStyle w:val="Default"/>
              <w:widowControl/>
              <w:spacing w:before="0" w:after="0"/>
              <w:ind w:firstLine="709"/>
              <w:contextualSpacing/>
              <w:jc w:val="left"/>
              <w:rPr>
                <w:sz w:val="28"/>
                <w:szCs w:val="28"/>
              </w:rPr>
            </w:pPr>
            <w:r>
              <w:rPr>
                <w:kern w:val="0"/>
                <w:sz w:val="28"/>
                <w:szCs w:val="28"/>
                <w:lang w:val="ru-RU"/>
              </w:rPr>
              <w:t>Соркина Ж.В.</w:t>
            </w:r>
            <w:r>
              <w:rPr>
                <w:kern w:val="0"/>
                <w:sz w:val="28"/>
                <w:szCs w:val="28"/>
              </w:rPr>
              <w:t>____________</w:t>
            </w:r>
          </w:p>
          <w:p>
            <w:pPr>
              <w:pStyle w:val="Default"/>
              <w:widowControl/>
              <w:spacing w:before="0" w:after="0"/>
              <w:ind w:firstLine="709"/>
              <w:contextualSpacing/>
              <w:jc w:val="left"/>
              <w:rPr>
                <w:sz w:val="28"/>
                <w:szCs w:val="28"/>
              </w:rPr>
            </w:pPr>
            <w:r>
              <w:rPr>
                <w:kern w:val="0"/>
                <w:sz w:val="28"/>
                <w:szCs w:val="28"/>
              </w:rPr>
            </w:r>
          </w:p>
          <w:p>
            <w:pPr>
              <w:pStyle w:val="Default"/>
              <w:widowControl/>
              <w:spacing w:before="0" w:after="0"/>
              <w:ind w:firstLine="709"/>
              <w:contextualSpacing/>
              <w:jc w:val="left"/>
              <w:rPr>
                <w:sz w:val="28"/>
                <w:szCs w:val="28"/>
                <w:lang w:val="ru-RU"/>
              </w:rPr>
            </w:pPr>
            <w:r>
              <w:rPr>
                <w:kern w:val="0"/>
                <w:sz w:val="28"/>
                <w:szCs w:val="28"/>
                <w:lang w:val="ru-RU"/>
              </w:rPr>
              <w:t>________________</w:t>
            </w:r>
          </w:p>
          <w:p>
            <w:pPr>
              <w:pStyle w:val="Default"/>
              <w:widowControl/>
              <w:spacing w:before="0" w:after="0"/>
              <w:ind w:firstLine="709"/>
              <w:contextualSpacing/>
              <w:jc w:val="left"/>
              <w:rPr>
                <w:sz w:val="28"/>
                <w:szCs w:val="28"/>
              </w:rPr>
            </w:pPr>
            <w:r>
              <w:rPr>
                <w:kern w:val="0"/>
                <w:sz w:val="28"/>
                <w:szCs w:val="28"/>
              </w:rPr>
              <w:t>(подпись) (Ф.И.О.)</w:t>
            </w:r>
          </w:p>
          <w:p>
            <w:pPr>
              <w:pStyle w:val="Default"/>
              <w:widowControl/>
              <w:spacing w:before="0" w:after="0"/>
              <w:ind w:firstLine="709"/>
              <w:contextualSpacing/>
              <w:jc w:val="left"/>
              <w:rPr>
                <w:sz w:val="28"/>
                <w:szCs w:val="28"/>
              </w:rPr>
            </w:pPr>
            <w:r>
              <w:rPr>
                <w:kern w:val="0"/>
                <w:sz w:val="28"/>
                <w:szCs w:val="28"/>
              </w:rPr>
              <w:t>М.П.</w:t>
            </w:r>
          </w:p>
          <w:p>
            <w:pPr>
              <w:pStyle w:val="Default"/>
              <w:widowControl/>
              <w:spacing w:before="0" w:after="0"/>
              <w:ind w:firstLine="709"/>
              <w:contextualSpacing/>
              <w:jc w:val="left"/>
              <w:rPr>
                <w:sz w:val="28"/>
                <w:szCs w:val="28"/>
              </w:rPr>
            </w:pPr>
            <w:r>
              <w:rPr>
                <w:kern w:val="0"/>
                <w:sz w:val="28"/>
                <w:szCs w:val="28"/>
              </w:rPr>
              <w:t>« __ » ______________202</w:t>
            </w:r>
            <w:r>
              <w:rPr>
                <w:kern w:val="0"/>
                <w:sz w:val="28"/>
                <w:szCs w:val="28"/>
                <w:lang w:val="en-US"/>
              </w:rPr>
              <w:t>4</w:t>
            </w:r>
            <w:r>
              <w:rPr>
                <w:kern w:val="0"/>
                <w:sz w:val="28"/>
                <w:szCs w:val="28"/>
              </w:rPr>
              <w:t>_г.</w:t>
            </w:r>
          </w:p>
        </w:tc>
        <w:tc>
          <w:tcPr>
            <w:tcW w:w="4666" w:type="dxa"/>
            <w:tcBorders/>
          </w:tcPr>
          <w:p>
            <w:pPr>
              <w:pStyle w:val="Default"/>
              <w:widowControl/>
              <w:spacing w:before="0" w:after="0"/>
              <w:ind w:firstLine="709"/>
              <w:contextualSpacing/>
              <w:jc w:val="left"/>
              <w:rPr>
                <w:sz w:val="28"/>
                <w:szCs w:val="28"/>
              </w:rPr>
            </w:pPr>
            <w:r>
              <w:rPr>
                <w:b/>
                <w:bCs/>
                <w:kern w:val="0"/>
                <w:sz w:val="28"/>
                <w:szCs w:val="28"/>
              </w:rPr>
              <w:t>От работников:</w:t>
            </w:r>
          </w:p>
          <w:p>
            <w:pPr>
              <w:pStyle w:val="Default"/>
              <w:widowControl/>
              <w:spacing w:before="0" w:after="0"/>
              <w:contextualSpacing/>
              <w:jc w:val="left"/>
              <w:rPr>
                <w:sz w:val="28"/>
                <w:szCs w:val="28"/>
              </w:rPr>
            </w:pPr>
            <w:r>
              <w:rPr>
                <w:kern w:val="0"/>
                <w:sz w:val="28"/>
                <w:szCs w:val="28"/>
              </w:rPr>
              <w:t>Председатель первичной профсоюзной организации</w:t>
            </w:r>
          </w:p>
          <w:p>
            <w:pPr>
              <w:pStyle w:val="Default"/>
              <w:widowControl/>
              <w:spacing w:before="0" w:after="0"/>
              <w:ind w:firstLine="709"/>
              <w:contextualSpacing/>
              <w:jc w:val="left"/>
              <w:rPr>
                <w:sz w:val="28"/>
                <w:szCs w:val="28"/>
              </w:rPr>
            </w:pPr>
            <w:r>
              <w:rPr>
                <w:kern w:val="0"/>
                <w:sz w:val="28"/>
                <w:szCs w:val="28"/>
                <w:lang w:val="ru-RU"/>
              </w:rPr>
              <w:t>Павлова Р.А.</w:t>
            </w:r>
            <w:r>
              <w:rPr>
                <w:kern w:val="0"/>
                <w:sz w:val="28"/>
                <w:szCs w:val="28"/>
              </w:rPr>
              <w:t>_________</w:t>
            </w:r>
          </w:p>
          <w:p>
            <w:pPr>
              <w:pStyle w:val="Default"/>
              <w:widowControl/>
              <w:spacing w:before="0" w:after="0"/>
              <w:ind w:firstLine="709"/>
              <w:contextualSpacing/>
              <w:jc w:val="left"/>
              <w:rPr>
                <w:sz w:val="28"/>
                <w:szCs w:val="28"/>
              </w:rPr>
            </w:pPr>
            <w:r>
              <w:rPr>
                <w:kern w:val="0"/>
                <w:sz w:val="28"/>
                <w:szCs w:val="28"/>
              </w:rPr>
            </w:r>
          </w:p>
          <w:p>
            <w:pPr>
              <w:pStyle w:val="Default"/>
              <w:widowControl/>
              <w:spacing w:before="0" w:after="0"/>
              <w:ind w:firstLine="709"/>
              <w:contextualSpacing/>
              <w:jc w:val="left"/>
              <w:rPr>
                <w:sz w:val="28"/>
                <w:szCs w:val="28"/>
                <w:lang w:val="ru-RU"/>
              </w:rPr>
            </w:pPr>
            <w:r>
              <w:rPr>
                <w:kern w:val="0"/>
                <w:sz w:val="28"/>
                <w:szCs w:val="28"/>
                <w:lang w:val="ru-RU"/>
              </w:rPr>
              <w:t>_________________</w:t>
            </w:r>
          </w:p>
          <w:p>
            <w:pPr>
              <w:pStyle w:val="Default"/>
              <w:widowControl/>
              <w:spacing w:before="0" w:after="0"/>
              <w:ind w:firstLine="709"/>
              <w:contextualSpacing/>
              <w:jc w:val="left"/>
              <w:rPr>
                <w:sz w:val="28"/>
                <w:szCs w:val="28"/>
              </w:rPr>
            </w:pPr>
            <w:r>
              <w:rPr>
                <w:kern w:val="0"/>
                <w:sz w:val="28"/>
                <w:szCs w:val="28"/>
              </w:rPr>
              <w:t>(подпись) (Ф.И.О.)</w:t>
            </w:r>
          </w:p>
          <w:p>
            <w:pPr>
              <w:pStyle w:val="Default"/>
              <w:widowControl/>
              <w:spacing w:before="0" w:after="0"/>
              <w:ind w:firstLine="709"/>
              <w:contextualSpacing/>
              <w:jc w:val="left"/>
              <w:rPr>
                <w:sz w:val="28"/>
                <w:szCs w:val="28"/>
              </w:rPr>
            </w:pPr>
            <w:r>
              <w:rPr>
                <w:kern w:val="0"/>
                <w:sz w:val="28"/>
                <w:szCs w:val="28"/>
              </w:rPr>
              <w:t>М.П.</w:t>
            </w:r>
          </w:p>
          <w:p>
            <w:pPr>
              <w:pStyle w:val="Default"/>
              <w:widowControl/>
              <w:spacing w:before="0" w:after="0"/>
              <w:ind w:firstLine="709"/>
              <w:contextualSpacing/>
              <w:jc w:val="left"/>
              <w:rPr>
                <w:sz w:val="28"/>
                <w:szCs w:val="28"/>
              </w:rPr>
            </w:pPr>
            <w:r>
              <w:rPr>
                <w:kern w:val="0"/>
                <w:sz w:val="28"/>
                <w:szCs w:val="28"/>
              </w:rPr>
              <w:t>« __ » ______________202</w:t>
            </w:r>
            <w:r>
              <w:rPr>
                <w:kern w:val="0"/>
                <w:sz w:val="28"/>
                <w:szCs w:val="28"/>
                <w:lang w:val="en-US"/>
              </w:rPr>
              <w:t>4</w:t>
            </w:r>
            <w:r>
              <w:rPr>
                <w:kern w:val="0"/>
                <w:sz w:val="28"/>
                <w:szCs w:val="28"/>
              </w:rPr>
              <w:t>_</w:t>
            </w:r>
            <w:bookmarkStart w:id="2" w:name="_GoBack"/>
            <w:bookmarkEnd w:id="2"/>
            <w:r>
              <w:rPr>
                <w:kern w:val="0"/>
                <w:sz w:val="28"/>
                <w:szCs w:val="28"/>
              </w:rPr>
              <w:t>г.</w:t>
            </w:r>
          </w:p>
        </w:tc>
      </w:tr>
    </w:tbl>
    <w:p>
      <w:pPr>
        <w:pStyle w:val="BodyText3"/>
        <w:spacing w:before="0" w:after="0"/>
        <w:ind w:firstLine="709"/>
        <w:contextualSpacing/>
        <w:rPr/>
      </w:pPr>
      <w:r>
        <w:rPr/>
      </w:r>
    </w:p>
    <w:sectPr>
      <w:footerReference w:type="even" r:id="rId4"/>
      <w:footerReference w:type="default" r:id="rId5"/>
      <w:footerReference w:type="first" r:id="rId6"/>
      <w:type w:val="nextPage"/>
      <w:pgSz w:w="11906" w:h="16838"/>
      <w:pgMar w:left="1134" w:right="1134" w:gutter="0" w:header="0" w:top="1135" w:footer="709" w:bottom="127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mbri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Verdana">
    <w:charset w:val="cc"/>
    <w:family w:val="roman"/>
    <w:pitch w:val="variable"/>
  </w:font>
  <w:font w:name="Times New Roman CYR">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49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00"/>
        </w:tabs>
        <w:ind w:left="120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708"/>
        </w:tabs>
        <w:ind w:left="785" w:hanging="360"/>
      </w:pPr>
      <w:rPr>
        <w:sz w:val="28"/>
        <w:szCs w:val="28"/>
        <w:rFonts w:ascii="Times New Roman" w:hAnsi="Times New Roman" w:eastAsia="Times New Roman" w:cs="Times New Roman"/>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semiHidden="0" w:qFormat="1"/>
    <w:lsdException w:name="annotation text" w:uiPriority="99" w:qFormat="1"/>
    <w:lsdException w:name="header" w:uiPriority="0" w:semiHidden="0" w:unhideWhenUsed="0" w:qFormat="1"/>
    <w:lsdException w:name="footer" w:uiPriority="99" w:semiHidden="0" w:unhideWhenUsed="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qFormat="1"/>
    <w:lsdException w:name="annotation reference" w:uiPriority="99" w:qFormat="1"/>
    <w:lsdException w:name="line number" w:uiPriority="99"/>
    <w:lsdException w:name="page number" w:uiPriority="0" w:semiHidden="0" w:unhideWhenUsed="0" w:qFormat="1"/>
    <w:lsdException w:name="endnote reference" w:uiPriority="99" w:qFormat="1"/>
    <w:lsdException w:name="endnote text" w:uiPriority="99" w:qFormat="1"/>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0" w:semiHidden="0" w:unhideWhenUsed="0" w:qFormat="1"/>
    <w:lsdException w:name="List 3" w:uiPriority="0" w:semiHidden="0" w:unhideWhenUsed="0" w:qFormat="1"/>
    <w:lsdException w:name="List 4" w:uiPriority="99" w:qFormat="1"/>
    <w:lsdException w:name="List 5" w:uiPriority="0" w:semiHidden="0" w:unhideWhenUsed="0" w:qFormat="1"/>
    <w:lsdException w:name="List Bullet 2" w:uiPriority="99"/>
    <w:lsdException w:name="List Bullet 3" w:uiPriority="99" w:qFormat="1"/>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99"/>
    <w:lsdException w:name="Signature" w:uiPriority="99"/>
    <w:lsdException w:name="Default Paragraph Font" w:uiPriority="1" w:qFormat="1"/>
    <w:lsdException w:name="Body Text" w:uiPriority="99" w:qFormat="1"/>
    <w:lsdException w:name="Body Text Indent" w:uiPriority="99" w:qFormat="1"/>
    <w:lsdException w:name="List Continue" w:uiPriority="99"/>
    <w:lsdException w:name="List Continue 2" w:uiPriority="99"/>
    <w:lsdException w:name="List Continue 3" w:uiPriority="99" w:semiHidden="0" w:qFormat="1"/>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0" w:semiHidden="0" w:unhideWhenUsed="0" w:qFormat="1"/>
    <w:lsdException w:name="Body Text Indent 2" w:uiPriority="0" w:semiHidden="0" w:unhideWhenUsed="0" w:qFormat="1"/>
    <w:lsdException w:name="Body Text Indent 3" w:uiPriority="0" w:semiHidden="0" w:unhideWhenUsed="0" w:qFormat="1"/>
    <w:lsdException w:name="Block Text" w:uiPriority="99"/>
    <w:lsdException w:name="Hyperlink" w:uiPriority="0" w:semiHidden="0" w:unhideWhenUsed="0" w:qFormat="1"/>
    <w:lsdException w:name="FollowedHyperlink" w:uiPriority="0" w:semiHidden="0" w:unhideWhenUsed="0" w:qFormat="1"/>
    <w:lsdException w:name="Strong" w:uiPriority="22" w:semiHidden="0" w:unhideWhenUsed="0" w:qFormat="1"/>
    <w:lsdException w:name="Emphasis" w:uiPriority="20" w:semiHidden="0" w:unhideWhenUsed="0" w:qFormat="1"/>
    <w:lsdException w:name="Document Map" w:uiPriority="99" w:qFormat="1"/>
    <w:lsdException w:name="Plain Text" w:uiPriority="0" w:semiHidden="0" w:unhideWhenUsed="0" w:qFormat="1"/>
    <w:lsdException w:name="E-mail Signature" w:uiPriority="99"/>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semiHidden="0" w:qFormat="1"/>
    <w:lsdException w:name="HTML Sample" w:uiPriority="99"/>
    <w:lsdException w:name="HTML Typewriter" w:uiPriority="99"/>
    <w:lsdException w:name="HTML Variable" w:uiPriority="99"/>
    <w:lsdException w:name="Normal Table" w:uiPriority="99" w:qFormat="1"/>
    <w:lsdException w:name="annotation subject" w:uiPriority="99"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qFormat="1"/>
    <w:lsdException w:name="Table Grid" w:uiPriority="0" w:semiHidden="0" w:unhideWhenUsed="0" w:qFormat="1"/>
    <w:lsdException w:name="Table Theme" w:uiPriority="99"/>
    <w:lsdException w:name="No Spacing" w:uiPriority="1" w:semiHidden="0" w:unhideWhenUsed="0" w:qFormat="1"/>
    <w:lsdException w:name="List Paragraph" w:uiPriority="34" w:semiHidden="0" w:unhideWhenUsed="0" w:qFormat="1"/>
  </w:latentStyles>
  <w:style w:type="paragraph" w:styleId="Normal" w:default="1">
    <w:name w:val="Normal"/>
    <w:uiPriority w:val="0"/>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uiPriority w:val="0"/>
    <w:qFormat/>
    <w:pPr>
      <w:keepNext w:val="true"/>
      <w:jc w:val="center"/>
      <w:outlineLvl w:val="0"/>
    </w:pPr>
    <w:rPr>
      <w:b/>
      <w:bCs/>
      <w:sz w:val="28"/>
      <w:szCs w:val="20"/>
    </w:rPr>
  </w:style>
  <w:style w:type="character" w:styleId="DefaultParagraphFont" w:default="1">
    <w:name w:val="Default Paragraph Font"/>
    <w:uiPriority w:val="1"/>
    <w:semiHidden/>
    <w:unhideWhenUsed/>
    <w:qFormat/>
    <w:rPr/>
  </w:style>
  <w:style w:type="character" w:styleId="FollowedHyperlink">
    <w:name w:val="FollowedHyperlink"/>
    <w:uiPriority w:val="0"/>
    <w:qFormat/>
    <w:rPr>
      <w:color w:val="800080"/>
      <w:u w:val="single"/>
    </w:rPr>
  </w:style>
  <w:style w:type="character" w:styleId="Style13">
    <w:name w:val="Символ сноски"/>
    <w:uiPriority w:val="99"/>
    <w:semiHidden/>
    <w:unhideWhenUsed/>
    <w:qFormat/>
    <w:rPr>
      <w:vertAlign w:val="superscript"/>
    </w:rPr>
  </w:style>
  <w:style w:type="character" w:styleId="FootnoteReference">
    <w:name w:val="Footnote Reference"/>
    <w:rPr>
      <w:vertAlign w:val="superscript"/>
    </w:rPr>
  </w:style>
  <w:style w:type="character" w:styleId="Annotationreference">
    <w:name w:val="annotation reference"/>
    <w:uiPriority w:val="99"/>
    <w:semiHidden/>
    <w:unhideWhenUsed/>
    <w:qFormat/>
    <w:rPr>
      <w:sz w:val="16"/>
      <w:szCs w:val="16"/>
    </w:rPr>
  </w:style>
  <w:style w:type="character" w:styleId="Style14">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Emphasis">
    <w:name w:val="Emphasis"/>
    <w:uiPriority w:val="20"/>
    <w:qFormat/>
    <w:rPr>
      <w:i/>
      <w:iCs/>
    </w:rPr>
  </w:style>
  <w:style w:type="character" w:styleId="Hyperlink" w:customStyle="1">
    <w:name w:val="Hyperlink"/>
    <w:uiPriority w:val="0"/>
    <w:qFormat/>
    <w:rPr>
      <w:color w:val="000080"/>
      <w:u w:val="single"/>
    </w:rPr>
  </w:style>
  <w:style w:type="character" w:styleId="Pagenumber">
    <w:name w:val="page number"/>
    <w:basedOn w:val="DefaultParagraphFont"/>
    <w:uiPriority w:val="0"/>
    <w:qFormat/>
    <w:rPr/>
  </w:style>
  <w:style w:type="character" w:styleId="Style15" w:customStyle="1">
    <w:name w:val="Текст выноски Знак"/>
    <w:link w:val="BalloonText"/>
    <w:uiPriority w:val="0"/>
    <w:semiHidden/>
    <w:qFormat/>
    <w:rPr>
      <w:rFonts w:ascii="Tahoma" w:hAnsi="Tahoma" w:cs="Tahoma"/>
      <w:spacing w:val="-2"/>
      <w:sz w:val="16"/>
      <w:szCs w:val="16"/>
    </w:rPr>
  </w:style>
  <w:style w:type="character" w:styleId="3" w:customStyle="1">
    <w:name w:val="Заголовок №3_"/>
    <w:link w:val="34"/>
    <w:uiPriority w:val="0"/>
    <w:qFormat/>
    <w:rPr>
      <w:sz w:val="26"/>
      <w:szCs w:val="26"/>
      <w:shd w:fill="FFFFFF" w:val="clear"/>
    </w:rPr>
  </w:style>
  <w:style w:type="character" w:styleId="Style16" w:customStyle="1">
    <w:name w:val="Основной текст_"/>
    <w:link w:val="1"/>
    <w:uiPriority w:val="0"/>
    <w:qFormat/>
    <w:rPr>
      <w:sz w:val="26"/>
      <w:szCs w:val="26"/>
      <w:shd w:fill="FFFFFF" w:val="clear"/>
    </w:rPr>
  </w:style>
  <w:style w:type="character" w:styleId="31" w:customStyle="1">
    <w:name w:val="Основной текст (3)_"/>
    <w:link w:val="35"/>
    <w:uiPriority w:val="0"/>
    <w:qFormat/>
    <w:rPr>
      <w:sz w:val="27"/>
      <w:szCs w:val="27"/>
      <w:shd w:fill="FFFFFF" w:val="clear"/>
    </w:rPr>
  </w:style>
  <w:style w:type="character" w:styleId="2" w:customStyle="1">
    <w:name w:val="Заголовок №2_"/>
    <w:link w:val="22"/>
    <w:uiPriority w:val="0"/>
    <w:qFormat/>
    <w:rPr>
      <w:sz w:val="26"/>
      <w:szCs w:val="26"/>
      <w:shd w:fill="FFFFFF" w:val="clear"/>
    </w:rPr>
  </w:style>
  <w:style w:type="character" w:styleId="SubtleEmphasis" w:customStyle="1">
    <w:name w:val="Subtle Emphasis"/>
    <w:uiPriority w:val="19"/>
    <w:qFormat/>
    <w:rPr>
      <w:i/>
      <w:iCs/>
      <w:color w:val="808080"/>
    </w:rPr>
  </w:style>
  <w:style w:type="character" w:styleId="Style17" w:customStyle="1">
    <w:name w:val="Гипертекстовая ссылка"/>
    <w:uiPriority w:val="99"/>
    <w:qFormat/>
    <w:rPr>
      <w:b/>
      <w:bCs/>
      <w:color w:val="106BBE"/>
      <w:sz w:val="26"/>
      <w:szCs w:val="26"/>
    </w:rPr>
  </w:style>
  <w:style w:type="character" w:styleId="Style18" w:customStyle="1">
    <w:name w:val="Цветовое выделение"/>
    <w:uiPriority w:val="99"/>
    <w:qFormat/>
    <w:rPr>
      <w:b/>
      <w:bCs/>
      <w:color w:val="26282F"/>
      <w:sz w:val="26"/>
      <w:szCs w:val="26"/>
    </w:rPr>
  </w:style>
  <w:style w:type="character" w:styleId="Style19" w:customStyle="1">
    <w:name w:val="Не вступил в силу"/>
    <w:uiPriority w:val="99"/>
    <w:qFormat/>
    <w:rPr>
      <w:color w:val="000000"/>
      <w:sz w:val="26"/>
      <w:szCs w:val="26"/>
      <w:shd w:fill="D8EDE8" w:val="clear"/>
    </w:rPr>
  </w:style>
  <w:style w:type="character" w:styleId="Style20" w:customStyle="1">
    <w:name w:val="Подзаголовок Знак"/>
    <w:uiPriority w:val="11"/>
    <w:qFormat/>
    <w:rPr>
      <w:rFonts w:ascii="Cambria" w:hAnsi="Cambria" w:eastAsia="Times New Roman" w:cs="Times New Roman"/>
      <w:sz w:val="24"/>
      <w:szCs w:val="24"/>
    </w:rPr>
  </w:style>
  <w:style w:type="character" w:styleId="CourierNew95pt" w:customStyle="1">
    <w:name w:val="Основной текст + Courier New;9;5 pt"/>
    <w:uiPriority w:val="0"/>
    <w:qFormat/>
    <w:rPr>
      <w:rFonts w:ascii="Courier New" w:hAnsi="Courier New" w:eastAsia="Courier New" w:cs="Courier New"/>
      <w:color w:val="000000"/>
      <w:spacing w:val="0"/>
      <w:w w:val="100"/>
      <w:sz w:val="19"/>
      <w:szCs w:val="19"/>
      <w:shd w:fill="FFFFFF" w:val="clear"/>
      <w:lang w:val="ru-RU"/>
    </w:rPr>
  </w:style>
  <w:style w:type="character" w:styleId="Style21" w:customStyle="1">
    <w:name w:val="Основной текст с отступом Знак"/>
    <w:uiPriority w:val="99"/>
    <w:semiHidden/>
    <w:qFormat/>
    <w:rPr>
      <w:sz w:val="24"/>
      <w:szCs w:val="24"/>
    </w:rPr>
  </w:style>
  <w:style w:type="character" w:styleId="Style22" w:customStyle="1">
    <w:name w:val="Текст Знак"/>
    <w:link w:val="PlainText"/>
    <w:uiPriority w:val="0"/>
    <w:qFormat/>
    <w:rPr>
      <w:rFonts w:ascii="Courier New" w:hAnsi="Courier New" w:cs="Courier New"/>
    </w:rPr>
  </w:style>
  <w:style w:type="character" w:styleId="Style23" w:customStyle="1">
    <w:name w:val="Нижний колонтитул Знак"/>
    <w:uiPriority w:val="99"/>
    <w:qFormat/>
    <w:rPr>
      <w:sz w:val="24"/>
      <w:szCs w:val="24"/>
    </w:rPr>
  </w:style>
  <w:style w:type="character" w:styleId="Style24" w:customStyle="1">
    <w:name w:val="Текст сноски Знак"/>
    <w:basedOn w:val="DefaultParagraphFont"/>
    <w:uiPriority w:val="99"/>
    <w:qFormat/>
    <w:rPr/>
  </w:style>
  <w:style w:type="character" w:styleId="Style25" w:customStyle="1">
    <w:name w:val="Основной текст Знак"/>
    <w:uiPriority w:val="99"/>
    <w:semiHidden/>
    <w:qFormat/>
    <w:rPr>
      <w:sz w:val="24"/>
      <w:szCs w:val="24"/>
    </w:rPr>
  </w:style>
  <w:style w:type="character" w:styleId="21" w:customStyle="1">
    <w:name w:val="Основной текст с отступом 2 Знак"/>
    <w:link w:val="BodyTextIndent2"/>
    <w:uiPriority w:val="0"/>
    <w:qFormat/>
    <w:rPr>
      <w:sz w:val="24"/>
      <w:szCs w:val="24"/>
    </w:rPr>
  </w:style>
  <w:style w:type="character" w:styleId="32" w:customStyle="1">
    <w:name w:val="Основной текст 3 Знак"/>
    <w:link w:val="BodyText3"/>
    <w:uiPriority w:val="0"/>
    <w:qFormat/>
    <w:rPr>
      <w:sz w:val="28"/>
      <w:szCs w:val="28"/>
    </w:rPr>
  </w:style>
  <w:style w:type="character" w:styleId="Style26" w:customStyle="1">
    <w:name w:val="Текст концевой сноски Знак"/>
    <w:basedOn w:val="DefaultParagraphFont"/>
    <w:uiPriority w:val="99"/>
    <w:semiHidden/>
    <w:qFormat/>
    <w:rPr/>
  </w:style>
  <w:style w:type="character" w:styleId="Style27" w:customStyle="1">
    <w:name w:val="Схема документа Знак"/>
    <w:link w:val="DocumentMap"/>
    <w:uiPriority w:val="99"/>
    <w:semiHidden/>
    <w:qFormat/>
    <w:rPr>
      <w:rFonts w:ascii="Tahoma" w:hAnsi="Tahoma" w:cs="Tahoma"/>
      <w:sz w:val="16"/>
      <w:szCs w:val="16"/>
    </w:rPr>
  </w:style>
  <w:style w:type="character" w:styleId="Style28" w:customStyle="1">
    <w:name w:val="Текст примечания Знак"/>
    <w:basedOn w:val="DefaultParagraphFont"/>
    <w:link w:val="Annotationtext"/>
    <w:uiPriority w:val="99"/>
    <w:semiHidden/>
    <w:qFormat/>
    <w:rPr/>
  </w:style>
  <w:style w:type="character" w:styleId="Style29" w:customStyle="1">
    <w:name w:val="Без интервала Знак"/>
    <w:link w:val="NoSpacing"/>
    <w:uiPriority w:val="1"/>
    <w:qFormat/>
    <w:rPr>
      <w:sz w:val="24"/>
      <w:szCs w:val="24"/>
      <w:lang w:bidi="ar-SA"/>
    </w:rPr>
  </w:style>
  <w:style w:type="character" w:styleId="A1" w:customStyle="1">
    <w:name w:val="A1"/>
    <w:uiPriority w:val="99"/>
    <w:qFormat/>
    <w:rPr>
      <w:b/>
      <w:bCs/>
      <w:color w:val="000000"/>
      <w:sz w:val="20"/>
      <w:szCs w:val="20"/>
    </w:rPr>
  </w:style>
  <w:style w:type="character" w:styleId="A7" w:customStyle="1">
    <w:name w:val="A7"/>
    <w:uiPriority w:val="99"/>
    <w:qFormat/>
    <w:rPr>
      <w:color w:val="000000"/>
      <w:sz w:val="20"/>
      <w:szCs w:val="20"/>
      <w:u w:val="single"/>
    </w:rPr>
  </w:style>
  <w:style w:type="character" w:styleId="Style30" w:customStyle="1">
    <w:name w:val="Тема примечания Знак"/>
    <w:link w:val="Annotationsubject"/>
    <w:uiPriority w:val="99"/>
    <w:semiHidden/>
    <w:qFormat/>
    <w:rPr>
      <w:b/>
      <w:bCs/>
    </w:rPr>
  </w:style>
  <w:style w:type="character" w:styleId="HTML" w:customStyle="1">
    <w:name w:val="Стандартный HTML Знак"/>
    <w:link w:val="HTMLPreformatted"/>
    <w:uiPriority w:val="99"/>
    <w:qFormat/>
    <w:rPr>
      <w:rFonts w:ascii="Courier New" w:hAnsi="Courier New" w:cs="Courier New"/>
    </w:rPr>
  </w:style>
  <w:style w:type="character" w:styleId="33" w:customStyle="1">
    <w:name w:val="Основной текст с отступом 3 Знак"/>
    <w:basedOn w:val="DefaultParagraphFont"/>
    <w:link w:val="BodyTextIndent3"/>
    <w:uiPriority w:val="0"/>
    <w:qFormat/>
    <w:rPr>
      <w:sz w:val="16"/>
      <w:szCs w:val="16"/>
    </w:rPr>
  </w:style>
  <w:style w:type="character" w:styleId="A0" w:customStyle="1">
    <w:name w:val="A0"/>
    <w:uiPriority w:val="0"/>
    <w:qFormat/>
    <w:rPr>
      <w:color w:val="000000"/>
      <w:sz w:val="20"/>
      <w:szCs w:val="20"/>
    </w:rPr>
  </w:style>
  <w:style w:type="paragraph" w:styleId="Style3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25"/>
    <w:uiPriority w:val="99"/>
    <w:semiHidden/>
    <w:unhideWhenUsed/>
    <w:qFormat/>
    <w:pPr>
      <w:spacing w:before="0" w:after="120"/>
    </w:pPr>
    <w:rPr/>
  </w:style>
  <w:style w:type="paragraph" w:styleId="List">
    <w:name w:val="List"/>
    <w:basedOn w:val="Normal"/>
    <w:uiPriority w:val="0"/>
    <w:qFormat/>
    <w:pPr>
      <w:ind w:hanging="283" w:left="283"/>
    </w:pPr>
    <w:rPr/>
  </w:style>
  <w:style w:type="paragraph" w:styleId="Caption">
    <w:name w:val="Caption"/>
    <w:basedOn w:val="Normal"/>
    <w:qFormat/>
    <w:pPr>
      <w:suppressLineNumbers/>
      <w:spacing w:before="120" w:after="120"/>
    </w:pPr>
    <w:rPr>
      <w:rFonts w:cs="Lucida Sans"/>
      <w:i/>
      <w:iCs/>
      <w:sz w:val="24"/>
      <w:szCs w:val="24"/>
    </w:rPr>
  </w:style>
  <w:style w:type="paragraph" w:styleId="Style32">
    <w:name w:val="Указатель"/>
    <w:basedOn w:val="Normal"/>
    <w:qFormat/>
    <w:pPr>
      <w:suppressLineNumbers/>
    </w:pPr>
    <w:rPr>
      <w:rFonts w:cs="Lucida Sans"/>
    </w:rPr>
  </w:style>
  <w:style w:type="paragraph" w:styleId="BalloonText">
    <w:name w:val="Balloon Text"/>
    <w:basedOn w:val="Normal"/>
    <w:link w:val="Style15"/>
    <w:uiPriority w:val="0"/>
    <w:semiHidden/>
    <w:qFormat/>
    <w:pPr/>
    <w:rPr>
      <w:rFonts w:ascii="Tahoma" w:hAnsi="Tahoma"/>
      <w:spacing w:val="-2"/>
      <w:sz w:val="16"/>
      <w:szCs w:val="16"/>
    </w:rPr>
  </w:style>
  <w:style w:type="paragraph" w:styleId="List5">
    <w:name w:val="List 5"/>
    <w:basedOn w:val="Normal"/>
    <w:uiPriority w:val="0"/>
    <w:qFormat/>
    <w:pPr>
      <w:ind w:hanging="283" w:left="1415"/>
    </w:pPr>
    <w:rPr/>
  </w:style>
  <w:style w:type="paragraph" w:styleId="PlainText">
    <w:name w:val="Plain Text"/>
    <w:basedOn w:val="Normal"/>
    <w:link w:val="Style22"/>
    <w:uiPriority w:val="0"/>
    <w:qFormat/>
    <w:pPr/>
    <w:rPr>
      <w:rFonts w:ascii="Courier New" w:hAnsi="Courier New"/>
      <w:sz w:val="20"/>
      <w:szCs w:val="20"/>
    </w:rPr>
  </w:style>
  <w:style w:type="paragraph" w:styleId="BodyTextIndent3">
    <w:name w:val="Body Text Indent 3"/>
    <w:basedOn w:val="Normal"/>
    <w:link w:val="33"/>
    <w:uiPriority w:val="0"/>
    <w:qFormat/>
    <w:pPr>
      <w:spacing w:before="0" w:after="120"/>
      <w:ind w:left="283"/>
    </w:pPr>
    <w:rPr>
      <w:sz w:val="16"/>
      <w:szCs w:val="16"/>
    </w:rPr>
  </w:style>
  <w:style w:type="paragraph" w:styleId="EndnoteText">
    <w:name w:val="Endnote Text"/>
    <w:basedOn w:val="Normal"/>
    <w:link w:val="Style26"/>
    <w:uiPriority w:val="99"/>
    <w:semiHidden/>
    <w:unhideWhenUsed/>
    <w:qFormat/>
    <w:pPr/>
    <w:rPr>
      <w:sz w:val="20"/>
      <w:szCs w:val="20"/>
    </w:rPr>
  </w:style>
  <w:style w:type="paragraph" w:styleId="Annotationtext">
    <w:name w:val="annotation text"/>
    <w:basedOn w:val="Normal"/>
    <w:link w:val="Style28"/>
    <w:uiPriority w:val="99"/>
    <w:semiHidden/>
    <w:unhideWhenUsed/>
    <w:qFormat/>
    <w:pPr/>
    <w:rPr>
      <w:sz w:val="20"/>
      <w:szCs w:val="20"/>
    </w:rPr>
  </w:style>
  <w:style w:type="paragraph" w:styleId="Annotationsubject">
    <w:name w:val="annotation subject"/>
    <w:basedOn w:val="Annotationtext"/>
    <w:next w:val="Annotationtext"/>
    <w:link w:val="Style30"/>
    <w:uiPriority w:val="99"/>
    <w:semiHidden/>
    <w:unhideWhenUsed/>
    <w:qFormat/>
    <w:pPr/>
    <w:rPr>
      <w:b/>
      <w:bCs/>
    </w:rPr>
  </w:style>
  <w:style w:type="paragraph" w:styleId="DocumentMap">
    <w:name w:val="Document Map"/>
    <w:basedOn w:val="Normal"/>
    <w:link w:val="Style27"/>
    <w:uiPriority w:val="99"/>
    <w:semiHidden/>
    <w:unhideWhenUsed/>
    <w:qFormat/>
    <w:pPr/>
    <w:rPr>
      <w:rFonts w:ascii="Tahoma" w:hAnsi="Tahoma"/>
      <w:sz w:val="16"/>
      <w:szCs w:val="16"/>
    </w:rPr>
  </w:style>
  <w:style w:type="paragraph" w:styleId="FootnoteText">
    <w:name w:val="Footnote Text"/>
    <w:basedOn w:val="Normal"/>
    <w:link w:val="Style24"/>
    <w:uiPriority w:val="99"/>
    <w:unhideWhenUsed/>
    <w:qFormat/>
    <w:pPr/>
    <w:rPr>
      <w:sz w:val="20"/>
      <w:szCs w:val="20"/>
    </w:rPr>
  </w:style>
  <w:style w:type="paragraph" w:styleId="Style33">
    <w:name w:val="Колонтитул"/>
    <w:basedOn w:val="Normal"/>
    <w:qFormat/>
    <w:pPr/>
    <w:rPr/>
  </w:style>
  <w:style w:type="paragraph" w:styleId="Header">
    <w:name w:val="Header"/>
    <w:basedOn w:val="Normal"/>
    <w:uiPriority w:val="0"/>
    <w:qFormat/>
    <w:pPr>
      <w:tabs>
        <w:tab w:val="clear" w:pos="709"/>
        <w:tab w:val="center" w:pos="4677" w:leader="none"/>
        <w:tab w:val="right" w:pos="9355" w:leader="none"/>
      </w:tabs>
    </w:pPr>
    <w:rPr/>
  </w:style>
  <w:style w:type="paragraph" w:styleId="BodyTextIndent">
    <w:name w:val="Body Text Indent"/>
    <w:basedOn w:val="Normal"/>
    <w:link w:val="Style21"/>
    <w:uiPriority w:val="99"/>
    <w:semiHidden/>
    <w:unhideWhenUsed/>
    <w:qFormat/>
    <w:pPr>
      <w:spacing w:before="0" w:after="120"/>
      <w:ind w:left="283"/>
    </w:pPr>
    <w:rPr/>
  </w:style>
  <w:style w:type="paragraph" w:styleId="ListBullet3">
    <w:name w:val="List Bullet 3"/>
    <w:basedOn w:val="Normal"/>
    <w:uiPriority w:val="99"/>
    <w:semiHidden/>
    <w:unhideWhenUsed/>
    <w:qFormat/>
    <w:pPr>
      <w:numPr>
        <w:ilvl w:val="0"/>
        <w:numId w:val="1"/>
      </w:numPr>
    </w:pPr>
    <w:rPr/>
  </w:style>
  <w:style w:type="paragraph" w:styleId="Title">
    <w:name w:val="Title"/>
    <w:basedOn w:val="Normal"/>
    <w:next w:val="BodyText"/>
    <w:uiPriority w:val="0"/>
    <w:qFormat/>
    <w:pPr>
      <w:keepNext w:val="true"/>
      <w:widowControl w:val="false"/>
      <w:suppressAutoHyphens w:val="true"/>
      <w:spacing w:before="240" w:after="120"/>
    </w:pPr>
    <w:rPr>
      <w:rFonts w:ascii="Arial" w:hAnsi="Arial" w:eastAsia="Microsoft YaHei" w:cs="Mangal"/>
      <w:kern w:val="2"/>
      <w:sz w:val="28"/>
      <w:szCs w:val="28"/>
      <w:lang w:eastAsia="hi-IN" w:bidi="hi-IN"/>
    </w:rPr>
  </w:style>
  <w:style w:type="paragraph" w:styleId="Footer">
    <w:name w:val="Footer"/>
    <w:basedOn w:val="Normal"/>
    <w:link w:val="Style23"/>
    <w:uiPriority w:val="99"/>
    <w:qFormat/>
    <w:pPr>
      <w:tabs>
        <w:tab w:val="clear" w:pos="709"/>
        <w:tab w:val="center" w:pos="4677" w:leader="none"/>
        <w:tab w:val="right" w:pos="9355" w:leader="none"/>
      </w:tabs>
    </w:pPr>
    <w:rPr/>
  </w:style>
  <w:style w:type="paragraph" w:styleId="NormalWeb">
    <w:name w:val="Normal (Web)"/>
    <w:basedOn w:val="Normal"/>
    <w:uiPriority w:val="99"/>
    <w:unhideWhenUsed/>
    <w:qFormat/>
    <w:pPr>
      <w:spacing w:beforeAutospacing="1" w:afterAutospacing="1"/>
    </w:pPr>
    <w:rPr/>
  </w:style>
  <w:style w:type="paragraph" w:styleId="BodyText3">
    <w:name w:val="Body Text 3"/>
    <w:basedOn w:val="Normal"/>
    <w:link w:val="32"/>
    <w:uiPriority w:val="0"/>
    <w:qFormat/>
    <w:pPr>
      <w:jc w:val="both"/>
    </w:pPr>
    <w:rPr>
      <w:sz w:val="28"/>
      <w:szCs w:val="28"/>
    </w:rPr>
  </w:style>
  <w:style w:type="paragraph" w:styleId="BodyTextIndent2">
    <w:name w:val="Body Text Indent 2"/>
    <w:basedOn w:val="Normal"/>
    <w:link w:val="21"/>
    <w:uiPriority w:val="0"/>
    <w:qFormat/>
    <w:pPr>
      <w:spacing w:lineRule="auto" w:line="480" w:before="0" w:after="120"/>
      <w:ind w:left="283"/>
    </w:pPr>
    <w:rPr/>
  </w:style>
  <w:style w:type="paragraph" w:styleId="Subtitle">
    <w:name w:val="Subtitle"/>
    <w:basedOn w:val="Normal"/>
    <w:next w:val="Normal"/>
    <w:link w:val="Style20"/>
    <w:uiPriority w:val="11"/>
    <w:qFormat/>
    <w:pPr>
      <w:spacing w:before="0" w:after="60"/>
      <w:jc w:val="center"/>
      <w:outlineLvl w:val="1"/>
    </w:pPr>
    <w:rPr>
      <w:rFonts w:ascii="Cambria" w:hAnsi="Cambria"/>
    </w:rPr>
  </w:style>
  <w:style w:type="paragraph" w:styleId="ListContinue3">
    <w:name w:val="List Continue 3"/>
    <w:basedOn w:val="Normal"/>
    <w:uiPriority w:val="99"/>
    <w:unhideWhenUsed/>
    <w:qFormat/>
    <w:pPr>
      <w:spacing w:before="0" w:after="120"/>
      <w:ind w:left="849"/>
      <w:contextualSpacing/>
    </w:pPr>
    <w:rPr/>
  </w:style>
  <w:style w:type="paragraph" w:styleId="List2">
    <w:name w:val="List 2"/>
    <w:basedOn w:val="Normal"/>
    <w:uiPriority w:val="0"/>
    <w:qFormat/>
    <w:pPr>
      <w:ind w:hanging="283" w:left="566"/>
    </w:pPr>
    <w:rPr/>
  </w:style>
  <w:style w:type="paragraph" w:styleId="List3">
    <w:name w:val="List 3"/>
    <w:basedOn w:val="Normal"/>
    <w:uiPriority w:val="0"/>
    <w:qFormat/>
    <w:pPr>
      <w:ind w:hanging="283" w:left="849"/>
    </w:pPr>
    <w:rPr/>
  </w:style>
  <w:style w:type="paragraph" w:styleId="List4">
    <w:name w:val="List 4"/>
    <w:basedOn w:val="Normal"/>
    <w:uiPriority w:val="99"/>
    <w:semiHidden/>
    <w:unhideWhenUsed/>
    <w:qFormat/>
    <w:pPr>
      <w:spacing w:before="0" w:after="0"/>
      <w:ind w:hanging="283" w:left="1132"/>
      <w:contextualSpacing/>
    </w:pPr>
    <w:rPr/>
  </w:style>
  <w:style w:type="paragraph" w:styleId="HTMLPreformatted">
    <w:name w:val="HTML Preformatted"/>
    <w:basedOn w:val="Normal"/>
    <w:link w:val="HTML"/>
    <w:uiPriority w:val="99"/>
    <w:unhideWhenUse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4" w:customStyle="1">
    <w:name w:val="Таблицы (моноширинный)"/>
    <w:basedOn w:val="Normal"/>
    <w:next w:val="Normal"/>
    <w:uiPriority w:val="99"/>
    <w:qFormat/>
    <w:pPr>
      <w:widowControl w:val="false"/>
      <w:jc w:val="both"/>
    </w:pPr>
    <w:rPr>
      <w:rFonts w:ascii="Courier New" w:hAnsi="Courier New" w:cs="Courier New"/>
      <w:sz w:val="20"/>
      <w:szCs w:val="20"/>
    </w:rPr>
  </w:style>
  <w:style w:type="paragraph" w:styleId="NoSpacing">
    <w:name w:val="No Spacing"/>
    <w:link w:val="Style29"/>
    <w:uiPriority w:val="1"/>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34" w:customStyle="1">
    <w:name w:val="Заголовок №3"/>
    <w:basedOn w:val="Normal"/>
    <w:link w:val="3"/>
    <w:uiPriority w:val="0"/>
    <w:qFormat/>
    <w:pPr>
      <w:shd w:val="clear" w:color="auto" w:fill="FFFFFF"/>
      <w:spacing w:lineRule="exact" w:line="326" w:before="240" w:after="0"/>
      <w:outlineLvl w:val="2"/>
    </w:pPr>
    <w:rPr>
      <w:sz w:val="26"/>
      <w:szCs w:val="26"/>
    </w:rPr>
  </w:style>
  <w:style w:type="paragraph" w:styleId="1" w:customStyle="1">
    <w:name w:val="Основной текст1"/>
    <w:basedOn w:val="Normal"/>
    <w:link w:val="Style16"/>
    <w:uiPriority w:val="0"/>
    <w:qFormat/>
    <w:pPr>
      <w:shd w:val="clear" w:color="auto" w:fill="FFFFFF"/>
      <w:spacing w:lineRule="exact" w:line="322" w:before="240" w:after="0"/>
      <w:ind w:hanging="700"/>
      <w:jc w:val="both"/>
    </w:pPr>
    <w:rPr>
      <w:sz w:val="26"/>
      <w:szCs w:val="26"/>
    </w:rPr>
  </w:style>
  <w:style w:type="paragraph" w:styleId="35" w:customStyle="1">
    <w:name w:val="Основной текст (3)"/>
    <w:basedOn w:val="Normal"/>
    <w:link w:val="31"/>
    <w:uiPriority w:val="0"/>
    <w:qFormat/>
    <w:pPr>
      <w:shd w:val="clear" w:color="auto" w:fill="FFFFFF"/>
      <w:spacing w:lineRule="exact" w:line="322" w:before="0" w:after="240"/>
      <w:ind w:firstLine="580"/>
      <w:jc w:val="both"/>
    </w:pPr>
    <w:rPr>
      <w:sz w:val="27"/>
      <w:szCs w:val="27"/>
    </w:rPr>
  </w:style>
  <w:style w:type="paragraph" w:styleId="22" w:customStyle="1">
    <w:name w:val="Заголовок №2"/>
    <w:basedOn w:val="Normal"/>
    <w:link w:val="2"/>
    <w:uiPriority w:val="0"/>
    <w:qFormat/>
    <w:pPr>
      <w:shd w:val="clear" w:color="auto" w:fill="FFFFFF"/>
      <w:spacing w:lineRule="atLeast" w:line="0" w:before="300" w:after="180"/>
      <w:outlineLvl w:val="1"/>
    </w:pPr>
    <w:rPr>
      <w:sz w:val="26"/>
      <w:szCs w:val="26"/>
    </w:rPr>
  </w:style>
  <w:style w:type="paragraph" w:styleId="Style35" w:customStyle="1">
    <w:name w:val="Комментарий"/>
    <w:basedOn w:val="Normal"/>
    <w:next w:val="Normal"/>
    <w:uiPriority w:val="99"/>
    <w:qFormat/>
    <w:pPr>
      <w:widowControl w:val="false"/>
      <w:spacing w:before="75" w:after="0"/>
      <w:jc w:val="both"/>
    </w:pPr>
    <w:rPr>
      <w:rFonts w:ascii="Arial" w:hAnsi="Arial" w:cs="Arial"/>
      <w:color w:val="353842"/>
      <w:shd w:fill="F0F0F0" w:val="clear"/>
    </w:rPr>
  </w:style>
  <w:style w:type="paragraph" w:styleId="Style36" w:customStyle="1">
    <w:name w:val="Нормальный (таблица)"/>
    <w:basedOn w:val="Normal"/>
    <w:next w:val="Normal"/>
    <w:uiPriority w:val="99"/>
    <w:qFormat/>
    <w:pPr>
      <w:widowControl w:val="false"/>
      <w:jc w:val="both"/>
    </w:pPr>
    <w:rPr>
      <w:rFonts w:ascii="Arial" w:hAnsi="Arial" w:cs="Arial"/>
    </w:rPr>
  </w:style>
  <w:style w:type="paragraph" w:styleId="Style37" w:customStyle="1">
    <w:name w:val="Прижатый влево"/>
    <w:basedOn w:val="Normal"/>
    <w:next w:val="Normal"/>
    <w:uiPriority w:val="99"/>
    <w:qFormat/>
    <w:pPr>
      <w:widowControl w:val="false"/>
    </w:pPr>
    <w:rPr>
      <w:rFonts w:ascii="Arial" w:hAnsi="Arial" w:cs="Arial"/>
    </w:rPr>
  </w:style>
  <w:style w:type="paragraph" w:styleId="ListParagraph">
    <w:name w:val="List Paragraph"/>
    <w:basedOn w:val="Normal"/>
    <w:uiPriority w:val="34"/>
    <w:qFormat/>
    <w:pPr>
      <w:ind w:left="708"/>
    </w:pPr>
    <w:rPr/>
  </w:style>
  <w:style w:type="paragraph" w:styleId="11" w:customStyle="1">
    <w:name w:val="Цитата1"/>
    <w:basedOn w:val="Normal"/>
    <w:uiPriority w:val="0"/>
    <w:qFormat/>
    <w:pPr>
      <w:widowControl w:val="false"/>
      <w:shd w:val="clear" w:color="auto" w:fill="FFFFFF"/>
      <w:ind w:left="1075" w:right="922"/>
      <w:jc w:val="center"/>
    </w:pPr>
    <w:rPr>
      <w:b/>
      <w:sz w:val="28"/>
      <w:szCs w:val="20"/>
    </w:rPr>
  </w:style>
  <w:style w:type="paragraph" w:styleId="311" w:customStyle="1">
    <w:name w:val="Основной текст с отступом 31"/>
    <w:basedOn w:val="Normal"/>
    <w:uiPriority w:val="0"/>
    <w:qFormat/>
    <w:pPr>
      <w:widowControl w:val="false"/>
      <w:suppressAutoHyphens w:val="true"/>
      <w:ind w:firstLine="550"/>
      <w:jc w:val="both"/>
    </w:pPr>
    <w:rPr>
      <w:rFonts w:ascii="Arial" w:hAnsi="Arial" w:eastAsia="SimSun" w:cs="Mangal"/>
      <w:kern w:val="2"/>
      <w:sz w:val="28"/>
      <w:lang w:eastAsia="hi-IN" w:bidi="hi-IN"/>
    </w:rPr>
  </w:style>
  <w:style w:type="paragraph" w:styleId="ConsPlusNormal" w:customStyle="1">
    <w:name w:val="ConsPlusNormal"/>
    <w:uiPriority w:val="0"/>
    <w:qFormat/>
    <w:pPr>
      <w:widowControl w:val="false"/>
      <w:suppressAutoHyphens w:val="true"/>
      <w:bidi w:val="0"/>
      <w:spacing w:before="0" w:after="0"/>
      <w:ind w:firstLine="720"/>
      <w:jc w:val="left"/>
    </w:pPr>
    <w:rPr>
      <w:rFonts w:ascii="Arial" w:hAnsi="Arial" w:eastAsia="Times New Roman" w:cs="Arial"/>
      <w:color w:val="auto"/>
      <w:kern w:val="2"/>
      <w:sz w:val="20"/>
      <w:szCs w:val="20"/>
      <w:lang w:val="ru-RU" w:eastAsia="ar-SA" w:bidi="ar-SA"/>
    </w:rPr>
  </w:style>
  <w:style w:type="paragraph" w:styleId="Style38" w:customStyle="1">
    <w:name w:val="Знак Знак Знак Знак Знак Знак Знак"/>
    <w:basedOn w:val="Normal"/>
    <w:uiPriority w:val="0"/>
    <w:qFormat/>
    <w:pPr>
      <w:widowControl w:val="false"/>
      <w:suppressAutoHyphens w:val="true"/>
      <w:spacing w:lineRule="exact" w:line="240" w:before="0" w:after="160"/>
    </w:pPr>
    <w:rPr>
      <w:rFonts w:ascii="Verdana" w:hAnsi="Verdana" w:eastAsia="Lucida Sans Unicode"/>
      <w:kern w:val="2"/>
      <w:sz w:val="20"/>
      <w:szCs w:val="20"/>
      <w:lang w:val="en-US" w:eastAsia="en-US"/>
    </w:rPr>
  </w:style>
  <w:style w:type="paragraph" w:styleId="ConsPlusTitle" w:customStyle="1">
    <w:name w:val="ConsPlusTitle"/>
    <w:uiPriority w:val="99"/>
    <w:qFormat/>
    <w:pPr>
      <w:widowControl/>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Default" w:customStyle="1">
    <w:name w:val="Default"/>
    <w:uiPriority w:val="0"/>
    <w:qFormat/>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a9" w:customStyle="1">
    <w:name w:val="Pa9"/>
    <w:basedOn w:val="Default"/>
    <w:next w:val="Default"/>
    <w:uiPriority w:val="99"/>
    <w:qFormat/>
    <w:pPr>
      <w:spacing w:lineRule="atLeast" w:line="241"/>
    </w:pPr>
    <w:rPr>
      <w:rFonts w:eastAsia="Calibri"/>
      <w:color w:val="auto"/>
    </w:rPr>
  </w:style>
  <w:style w:type="paragraph" w:styleId="Pa15" w:customStyle="1">
    <w:name w:val="Pa15"/>
    <w:basedOn w:val="Default"/>
    <w:next w:val="Default"/>
    <w:uiPriority w:val="99"/>
    <w:qFormat/>
    <w:pPr>
      <w:spacing w:lineRule="atLeast" w:line="241"/>
    </w:pPr>
    <w:rPr>
      <w:rFonts w:eastAsia="Calibri"/>
      <w:color w:val="auto"/>
    </w:rPr>
  </w:style>
  <w:style w:type="paragraph" w:styleId="Pa16" w:customStyle="1">
    <w:name w:val="Pa16"/>
    <w:basedOn w:val="Default"/>
    <w:next w:val="Default"/>
    <w:uiPriority w:val="99"/>
    <w:qFormat/>
    <w:pPr>
      <w:spacing w:lineRule="atLeast" w:line="201"/>
    </w:pPr>
    <w:rPr>
      <w:rFonts w:eastAsia="Calibri"/>
      <w:color w:val="auto"/>
    </w:rPr>
  </w:style>
  <w:style w:type="paragraph" w:styleId="Pa6" w:customStyle="1">
    <w:name w:val="Pa6"/>
    <w:basedOn w:val="Default"/>
    <w:next w:val="Default"/>
    <w:uiPriority w:val="99"/>
    <w:qFormat/>
    <w:pPr>
      <w:spacing w:lineRule="atLeast" w:line="201"/>
    </w:pPr>
    <w:rPr>
      <w:rFonts w:eastAsia="Calibri"/>
      <w:color w:val="auto"/>
    </w:rPr>
  </w:style>
  <w:style w:type="paragraph" w:styleId="Formattext" w:customStyle="1">
    <w:name w:val="formattext"/>
    <w:basedOn w:val="Normal"/>
    <w:uiPriority w:val="0"/>
    <w:qFormat/>
    <w:pPr>
      <w:spacing w:beforeAutospacing="1" w:afterAutospacing="1"/>
    </w:pPr>
    <w:rPr/>
  </w:style>
  <w:style w:type="paragraph" w:styleId="Revision" w:customStyle="1">
    <w:name w:val="Revision"/>
    <w:uiPriority w:val="99"/>
    <w:semiHidden/>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9" w:customStyle="1">
    <w:name w:val="p9"/>
    <w:basedOn w:val="Normal"/>
    <w:uiPriority w:val="0"/>
    <w:qFormat/>
    <w:pPr>
      <w:spacing w:beforeAutospacing="1" w:afterAutospacing="1"/>
    </w:pPr>
    <w:rPr/>
  </w:style>
  <w:style w:type="paragraph" w:styleId="S1" w:customStyle="1">
    <w:name w:val="s_1"/>
    <w:basedOn w:val="Normal"/>
    <w:uiPriority w:val="0"/>
    <w:qFormat/>
    <w:pPr>
      <w:spacing w:beforeAutospacing="1" w:afterAutospacing="1"/>
    </w:pPr>
    <w:rPr/>
  </w:style>
  <w:style w:type="table" w:default="1" w:styleId="4">
    <w:name w:val="Normal Table"/>
    <w:uiPriority w:val="99"/>
    <w:semiHidden/>
    <w:unhideWhenUsed/>
    <w:qFormat/>
    <w:tblPr>
      <w:tblCellMar>
        <w:top w:w="0" w:type="dxa"/>
        <w:left w:w="108" w:type="dxa"/>
        <w:bottom w:w="0" w:type="dxa"/>
        <w:right w:w="108" w:type="dxa"/>
      </w:tblCellMar>
    </w:tblPr>
  </w:style>
  <w:style w:type="table" w:styleId="37">
    <w:name w:val="Table Grid"/>
    <w:basedOn w:val="4"/>
    <w:uiPriority w:val="0"/>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65.kzn@tatar.ru" TargetMode="External"/><Relationship Id="rId3" Type="http://schemas.openxmlformats.org/officeDocument/2006/relationships/hyperlink" Target="http://internet.garant.ru/document/redirect/70170950/0"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B5911-4B7C-4868-93B2-0A4F314F12B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LibreOffice/24.2.0.3$Windows_X86_64 LibreOffice_project/da48488a73ddd66ea24cf16bbc4f7b9c08e9bea1</Application>
  <AppVersion>15.0000</AppVersion>
  <Pages>49</Pages>
  <Words>13905</Words>
  <Characters>103602</Characters>
  <CharactersWithSpaces>118088</CharactersWithSpaces>
  <Paragraphs>625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2024-02-29T07:03:00Z</dcterms:created>
  <dc:creator>Наташа</dc:creator>
  <dc:description/>
  <dc:language>ru-RU</dc:language>
  <cp:lastModifiedBy/>
  <cp:lastPrinted>2021-03-16T13:14:00Z</cp:lastPrinted>
  <dcterms:modified xsi:type="dcterms:W3CDTF">2025-02-03T16:19:53Z</dcterms:modified>
  <cp:revision>9</cp:revision>
  <dc:subject/>
  <dc:title>ПРОФСОЮЗ РАБОТНИКОВ НАРОДНОГО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1623A1A9776E4E66BB167E34B4CD7369_12</vt:lpwstr>
  </property>
  <property fmtid="{D5CDD505-2E9C-101B-9397-08002B2CF9AE}" pid="3" name="KSOProductBuildVer">
    <vt:lpwstr>1049-12.2.0.13489</vt:lpwstr>
  </property>
</Properties>
</file>